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9362C" w14:textId="68D334F9" w:rsidR="00A5202E" w:rsidRPr="00BA4775" w:rsidRDefault="00A5202E" w:rsidP="00A5202E">
      <w:pPr>
        <w:pStyle w:val="3GPPHeader"/>
        <w:spacing w:after="60"/>
        <w:rPr>
          <w:rFonts w:ascii="Arial" w:hAnsi="Arial"/>
          <w:szCs w:val="24"/>
        </w:rPr>
      </w:pPr>
      <w:r w:rsidRPr="00964F7F">
        <w:rPr>
          <w:rFonts w:ascii="Arial" w:hAnsi="Arial"/>
          <w:szCs w:val="24"/>
        </w:rPr>
        <w:t xml:space="preserve">3GPP TSG-RAN WG1 Meeting </w:t>
      </w:r>
      <w:r w:rsidRPr="00BA4775">
        <w:rPr>
          <w:rFonts w:ascii="Arial" w:hAnsi="Arial"/>
          <w:szCs w:val="24"/>
        </w:rPr>
        <w:t>#1</w:t>
      </w:r>
      <w:r>
        <w:rPr>
          <w:rFonts w:ascii="Arial" w:hAnsi="Arial"/>
          <w:szCs w:val="24"/>
        </w:rPr>
        <w:t>10bis</w:t>
      </w:r>
      <w:r w:rsidR="007C3E7D">
        <w:rPr>
          <w:rFonts w:ascii="Arial" w:hAnsi="Arial"/>
          <w:szCs w:val="24"/>
        </w:rPr>
        <w:t>-e</w:t>
      </w:r>
      <w:r w:rsidRPr="00964F7F">
        <w:rPr>
          <w:rFonts w:ascii="Arial" w:hAnsi="Arial"/>
          <w:szCs w:val="24"/>
        </w:rPr>
        <w:tab/>
      </w:r>
      <w:r w:rsidR="009A21E4" w:rsidRPr="009A21E4">
        <w:rPr>
          <w:rFonts w:ascii="Arial" w:hAnsi="Arial"/>
          <w:szCs w:val="24"/>
        </w:rPr>
        <w:t>R1-2209672</w:t>
      </w:r>
    </w:p>
    <w:p w14:paraId="7020015C" w14:textId="686BAEDE" w:rsidR="00A5202E" w:rsidRPr="00BC66C8" w:rsidRDefault="007C3E7D" w:rsidP="00A5202E">
      <w:pPr>
        <w:pStyle w:val="3GPPHeader"/>
        <w:spacing w:after="60"/>
      </w:pPr>
      <w:r w:rsidRPr="005C0600">
        <w:rPr>
          <w:rFonts w:ascii="Arial" w:hAnsi="Arial" w:cs="Arial"/>
          <w:sz w:val="24"/>
          <w:szCs w:val="24"/>
        </w:rPr>
        <w:t xml:space="preserve">e-Meeting, </w:t>
      </w:r>
      <w:r w:rsidR="00A5202E">
        <w:rPr>
          <w:rFonts w:ascii="Arial" w:hAnsi="Arial" w:hint="eastAsia"/>
          <w:szCs w:val="24"/>
        </w:rPr>
        <w:t>October</w:t>
      </w:r>
      <w:r w:rsidR="00A5202E" w:rsidRPr="007352C7">
        <w:rPr>
          <w:rFonts w:ascii="Arial" w:hAnsi="Arial"/>
          <w:szCs w:val="24"/>
        </w:rPr>
        <w:t xml:space="preserve"> </w:t>
      </w:r>
      <w:r w:rsidR="00221714">
        <w:rPr>
          <w:rFonts w:ascii="Arial" w:hAnsi="Arial"/>
          <w:szCs w:val="24"/>
        </w:rPr>
        <w:t>10th</w:t>
      </w:r>
      <w:r w:rsidR="00221714" w:rsidRPr="007352C7">
        <w:rPr>
          <w:rFonts w:ascii="Arial" w:hAnsi="Arial"/>
          <w:szCs w:val="24"/>
        </w:rPr>
        <w:t xml:space="preserve"> </w:t>
      </w:r>
      <w:r w:rsidR="00A5202E" w:rsidRPr="007352C7">
        <w:rPr>
          <w:rFonts w:ascii="Arial" w:hAnsi="Arial"/>
          <w:szCs w:val="24"/>
        </w:rPr>
        <w:t xml:space="preserve">– </w:t>
      </w:r>
      <w:r w:rsidR="00A5202E">
        <w:rPr>
          <w:rFonts w:ascii="Arial" w:hAnsi="Arial"/>
          <w:szCs w:val="24"/>
        </w:rPr>
        <w:t>19</w:t>
      </w:r>
      <w:r w:rsidR="00A5202E" w:rsidRPr="007352C7">
        <w:rPr>
          <w:rFonts w:ascii="Arial" w:hAnsi="Arial"/>
          <w:szCs w:val="24"/>
        </w:rPr>
        <w:t>th</w:t>
      </w:r>
      <w:r w:rsidR="00A5202E" w:rsidRPr="00C57F95">
        <w:rPr>
          <w:rFonts w:ascii="Arial" w:hAnsi="Arial"/>
          <w:szCs w:val="24"/>
        </w:rPr>
        <w:t>, 2022</w:t>
      </w:r>
    </w:p>
    <w:p w14:paraId="16E11C49" w14:textId="77777777" w:rsidR="00A5202E" w:rsidRPr="001D5E1D" w:rsidRDefault="00A5202E" w:rsidP="00A5202E">
      <w:pPr>
        <w:pStyle w:val="3GPPHeader"/>
      </w:pPr>
    </w:p>
    <w:p w14:paraId="5506EBB8" w14:textId="29F3D546" w:rsidR="00A5202E" w:rsidRPr="00BA4775" w:rsidRDefault="00A5202E" w:rsidP="00A5202E">
      <w:pPr>
        <w:pStyle w:val="3GPPHeader"/>
        <w:spacing w:after="60"/>
        <w:rPr>
          <w:rFonts w:ascii="Arial" w:hAnsi="Arial"/>
          <w:szCs w:val="24"/>
        </w:rPr>
      </w:pPr>
      <w:r w:rsidRPr="00C915E6">
        <w:rPr>
          <w:rFonts w:ascii="Arial" w:hAnsi="Arial"/>
          <w:szCs w:val="24"/>
        </w:rPr>
        <w:t>Agenda Item:</w:t>
      </w:r>
      <w:r w:rsidRPr="00C915E6">
        <w:rPr>
          <w:rFonts w:ascii="Arial" w:hAnsi="Arial"/>
          <w:szCs w:val="24"/>
        </w:rPr>
        <w:tab/>
        <w:t>9.1</w:t>
      </w:r>
      <w:r w:rsidR="00C915E6" w:rsidRPr="00C915E6">
        <w:rPr>
          <w:rFonts w:ascii="Arial" w:hAnsi="Arial"/>
          <w:szCs w:val="24"/>
        </w:rPr>
        <w:t>4.1</w:t>
      </w:r>
    </w:p>
    <w:p w14:paraId="058DCB76" w14:textId="77777777" w:rsidR="00A5202E" w:rsidRPr="005F7D8A" w:rsidRDefault="00A5202E" w:rsidP="00A5202E">
      <w:pPr>
        <w:pStyle w:val="3GPPHeader"/>
        <w:spacing w:after="60"/>
        <w:rPr>
          <w:rFonts w:ascii="Arial" w:hAnsi="Arial"/>
          <w:szCs w:val="24"/>
        </w:rPr>
      </w:pPr>
      <w:r w:rsidRPr="00964F7F">
        <w:rPr>
          <w:rFonts w:ascii="Arial" w:hAnsi="Arial"/>
          <w:szCs w:val="24"/>
        </w:rPr>
        <w:t>Source:</w:t>
      </w:r>
      <w:r w:rsidRPr="00964F7F">
        <w:rPr>
          <w:rFonts w:ascii="Arial" w:hAnsi="Arial"/>
          <w:szCs w:val="24"/>
        </w:rPr>
        <w:tab/>
        <w:t>Ericsson</w:t>
      </w:r>
    </w:p>
    <w:p w14:paraId="2BC32AA3" w14:textId="67790208" w:rsidR="00A5202E" w:rsidRDefault="00A5202E" w:rsidP="00A5202E">
      <w:pPr>
        <w:pStyle w:val="3GPPHeader"/>
        <w:spacing w:after="60"/>
        <w:rPr>
          <w:rFonts w:ascii="Arial" w:hAnsi="Arial"/>
        </w:rPr>
      </w:pPr>
      <w:r w:rsidRPr="00A73397">
        <w:rPr>
          <w:rFonts w:ascii="Arial" w:hAnsi="Arial"/>
          <w:szCs w:val="24"/>
        </w:rPr>
        <w:t>Title:</w:t>
      </w:r>
      <w:r w:rsidRPr="00A73397">
        <w:rPr>
          <w:rFonts w:ascii="Arial" w:hAnsi="Arial"/>
        </w:rPr>
        <w:tab/>
      </w:r>
      <w:r w:rsidR="007227AD" w:rsidRPr="007227AD">
        <w:rPr>
          <w:rFonts w:ascii="Arial" w:hAnsi="Arial"/>
        </w:rPr>
        <w:t>Discussion on PRACH coverage enhancement</w:t>
      </w:r>
    </w:p>
    <w:p w14:paraId="28F95A73" w14:textId="110B9D10" w:rsidR="00BF7642" w:rsidRDefault="007F75D5" w:rsidP="00415AF6">
      <w:pPr>
        <w:pStyle w:val="Heading1"/>
        <w:numPr>
          <w:ilvl w:val="0"/>
          <w:numId w:val="11"/>
        </w:numPr>
      </w:pPr>
      <w:r>
        <w:t>Introduction</w:t>
      </w:r>
    </w:p>
    <w:p w14:paraId="49BDBC6B" w14:textId="6F416A77" w:rsidR="00A5202E" w:rsidRDefault="00A5202E" w:rsidP="00A5202E">
      <w:pPr>
        <w:pStyle w:val="BodyText"/>
      </w:pPr>
      <w:r>
        <w:t>As is agreed in f</w:t>
      </w:r>
      <w:r w:rsidRPr="008C05D1">
        <w:t xml:space="preserve">urther </w:t>
      </w:r>
      <w:r>
        <w:t>NR coverage enhancement work item</w:t>
      </w:r>
      <w:r>
        <w:fldChar w:fldCharType="begin"/>
      </w:r>
      <w:r>
        <w:instrText xml:space="preserve"> REF _Ref40444141 \n \h  \* MERGEFORMAT </w:instrText>
      </w:r>
      <w:r>
        <w:fldChar w:fldCharType="separate"/>
      </w:r>
      <w:r>
        <w:t>[1]</w:t>
      </w:r>
      <w:r>
        <w:fldChar w:fldCharType="end"/>
      </w:r>
      <w:r>
        <w:t>, coverage enhancements include m</w:t>
      </w:r>
      <w:r w:rsidRPr="007843FE">
        <w:rPr>
          <w:iCs/>
        </w:rPr>
        <w:t>ultiple PRACH transmissions</w:t>
      </w:r>
      <w:r>
        <w:t>, including:</w:t>
      </w:r>
      <w:r w:rsidDel="003423AF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915E6" w14:paraId="5D7F7701" w14:textId="77777777" w:rsidTr="00C915E6">
        <w:tc>
          <w:tcPr>
            <w:tcW w:w="9350" w:type="dxa"/>
          </w:tcPr>
          <w:p w14:paraId="64B3E1B9" w14:textId="77777777" w:rsidR="00C915E6" w:rsidRDefault="00C915E6" w:rsidP="00C915E6">
            <w:pPr>
              <w:numPr>
                <w:ilvl w:val="0"/>
                <w:numId w:val="20"/>
              </w:numPr>
              <w:autoSpaceDN w:val="0"/>
              <w:spacing w:before="120" w:after="120" w:line="276" w:lineRule="auto"/>
              <w:ind w:hanging="357"/>
              <w:rPr>
                <w:rFonts w:eastAsia="SimSun"/>
              </w:rPr>
            </w:pPr>
            <w:r>
              <w:rPr>
                <w:rFonts w:eastAsia="SimSun"/>
              </w:rPr>
              <w:t>Specify following PRACH coverage enhancements (RAN1, RAN2)</w:t>
            </w:r>
          </w:p>
          <w:p w14:paraId="63E774AF" w14:textId="77777777" w:rsidR="00C915E6" w:rsidRDefault="00C915E6" w:rsidP="00C915E6">
            <w:pPr>
              <w:numPr>
                <w:ilvl w:val="1"/>
                <w:numId w:val="20"/>
              </w:numPr>
              <w:autoSpaceDN w:val="0"/>
              <w:spacing w:before="120" w:after="120" w:line="276" w:lineRule="auto"/>
              <w:ind w:hanging="357"/>
              <w:rPr>
                <w:rFonts w:eastAsia="SimSun"/>
                <w:lang w:val="en-GB"/>
              </w:rPr>
            </w:pPr>
            <w:r>
              <w:rPr>
                <w:iCs/>
              </w:rPr>
              <w:t xml:space="preserve">Multiple PRACH transmissions with same beams </w:t>
            </w:r>
            <w:r>
              <w:rPr>
                <w:rFonts w:eastAsia="SimSun"/>
                <w:iCs/>
              </w:rPr>
              <w:t xml:space="preserve">for </w:t>
            </w:r>
            <w:r>
              <w:rPr>
                <w:iCs/>
              </w:rPr>
              <w:t>4-step RACH procedure</w:t>
            </w:r>
          </w:p>
          <w:p w14:paraId="41744ECB" w14:textId="77777777" w:rsidR="00C915E6" w:rsidRDefault="00C915E6" w:rsidP="00C915E6">
            <w:pPr>
              <w:numPr>
                <w:ilvl w:val="1"/>
                <w:numId w:val="20"/>
              </w:numPr>
              <w:autoSpaceDN w:val="0"/>
              <w:spacing w:before="120" w:after="120" w:line="276" w:lineRule="auto"/>
              <w:ind w:hanging="357"/>
              <w:rPr>
                <w:rFonts w:eastAsia="SimSun"/>
              </w:rPr>
            </w:pPr>
            <w:r>
              <w:rPr>
                <w:iCs/>
              </w:rPr>
              <w:t xml:space="preserve">Study, and if justified, specify PRACH transmissions with different beams </w:t>
            </w:r>
            <w:r>
              <w:rPr>
                <w:rFonts w:eastAsia="SimSun"/>
                <w:iCs/>
              </w:rPr>
              <w:t xml:space="preserve">for </w:t>
            </w:r>
            <w:r>
              <w:rPr>
                <w:iCs/>
              </w:rPr>
              <w:t>4-step RACH procedure</w:t>
            </w:r>
          </w:p>
          <w:p w14:paraId="25FF86D5" w14:textId="77777777" w:rsidR="00C915E6" w:rsidRDefault="00C915E6" w:rsidP="00C915E6">
            <w:pPr>
              <w:numPr>
                <w:ilvl w:val="1"/>
                <w:numId w:val="20"/>
              </w:numPr>
              <w:autoSpaceDN w:val="0"/>
              <w:spacing w:before="120" w:after="120" w:line="276" w:lineRule="auto"/>
              <w:ind w:hanging="357"/>
              <w:rPr>
                <w:rFonts w:eastAsia="SimSun"/>
              </w:rPr>
            </w:pPr>
            <w:r>
              <w:rPr>
                <w:iCs/>
              </w:rPr>
              <w:t>Note</w:t>
            </w:r>
            <w:r>
              <w:rPr>
                <w:rFonts w:eastAsia="SimSun"/>
                <w:iCs/>
              </w:rPr>
              <w:t xml:space="preserve"> 1</w:t>
            </w:r>
            <w:r>
              <w:rPr>
                <w:iCs/>
              </w:rPr>
              <w:t xml:space="preserve">: The enhancements of PRACH are targeting for </w:t>
            </w:r>
            <w:proofErr w:type="gramStart"/>
            <w:r>
              <w:rPr>
                <w:iCs/>
              </w:rPr>
              <w:t>FR2, and</w:t>
            </w:r>
            <w:proofErr w:type="gramEnd"/>
            <w:r>
              <w:rPr>
                <w:iCs/>
              </w:rPr>
              <w:t xml:space="preserve"> can also apply to FR1 when applicable.</w:t>
            </w:r>
          </w:p>
          <w:p w14:paraId="2E285CDE" w14:textId="68F65574" w:rsidR="00C915E6" w:rsidRPr="00C915E6" w:rsidRDefault="00C915E6" w:rsidP="00A5202E">
            <w:pPr>
              <w:numPr>
                <w:ilvl w:val="1"/>
                <w:numId w:val="20"/>
              </w:numPr>
              <w:autoSpaceDN w:val="0"/>
              <w:spacing w:before="120" w:after="120" w:line="276" w:lineRule="auto"/>
              <w:ind w:hanging="357"/>
              <w:rPr>
                <w:rFonts w:eastAsia="SimSun"/>
              </w:rPr>
            </w:pPr>
            <w:r>
              <w:rPr>
                <w:iCs/>
              </w:rPr>
              <w:t>Note</w:t>
            </w:r>
            <w:r>
              <w:rPr>
                <w:rFonts w:eastAsia="SimSun"/>
                <w:iCs/>
              </w:rPr>
              <w:t xml:space="preserve"> 2</w:t>
            </w:r>
            <w:r>
              <w:rPr>
                <w:iCs/>
              </w:rPr>
              <w:t xml:space="preserve">: The enhancements of PRACH are targeting short </w:t>
            </w:r>
            <w:r>
              <w:rPr>
                <w:rFonts w:eastAsia="SimSun"/>
                <w:iCs/>
              </w:rPr>
              <w:t>PRACH</w:t>
            </w:r>
            <w:r>
              <w:rPr>
                <w:iCs/>
              </w:rPr>
              <w:t xml:space="preserve"> </w:t>
            </w:r>
            <w:proofErr w:type="gramStart"/>
            <w:r>
              <w:rPr>
                <w:iCs/>
              </w:rPr>
              <w:t>formats</w:t>
            </w:r>
            <w:r>
              <w:rPr>
                <w:rFonts w:eastAsia="SimSun"/>
                <w:iCs/>
              </w:rPr>
              <w:t>, and</w:t>
            </w:r>
            <w:proofErr w:type="gramEnd"/>
            <w:r>
              <w:rPr>
                <w:rFonts w:eastAsia="SimSun"/>
                <w:iCs/>
              </w:rPr>
              <w:t xml:space="preserve"> </w:t>
            </w:r>
            <w:r>
              <w:rPr>
                <w:rFonts w:eastAsia="SimSun"/>
                <w:szCs w:val="21"/>
              </w:rPr>
              <w:t>can also apply to other formats</w:t>
            </w:r>
            <w:r>
              <w:rPr>
                <w:iCs/>
              </w:rPr>
              <w:t xml:space="preserve"> when applicable.</w:t>
            </w:r>
          </w:p>
        </w:tc>
      </w:tr>
    </w:tbl>
    <w:p w14:paraId="472E0A91" w14:textId="0AB054CE" w:rsidR="008E35C4" w:rsidRDefault="00A5202E" w:rsidP="00A5202E">
      <w:pPr>
        <w:spacing w:before="120" w:after="120" w:line="276" w:lineRule="auto"/>
      </w:pPr>
      <w:r>
        <w:t xml:space="preserve">In this contribution, we discuss </w:t>
      </w:r>
      <w:r w:rsidR="008E35C4">
        <w:t xml:space="preserve">the determination </w:t>
      </w:r>
      <w:r w:rsidR="00212018">
        <w:t xml:space="preserve">of </w:t>
      </w:r>
      <w:r w:rsidR="007227AD">
        <w:t xml:space="preserve">single or </w:t>
      </w:r>
      <w:r w:rsidR="008E35C4">
        <w:t>multiple PRACH transmissions and multiplexing options, which are common to PRACH transmissions with the same beam and with different beams. Then we discuss PRACH transmissions with different beams</w:t>
      </w:r>
      <w:r w:rsidR="00212018">
        <w:t xml:space="preserve"> </w:t>
      </w:r>
      <w:r w:rsidR="00212018">
        <w:rPr>
          <w:rFonts w:hint="eastAsia"/>
        </w:rPr>
        <w:t>a</w:t>
      </w:r>
      <w:r w:rsidR="00212018">
        <w:t>nd its interplay with Msg3 transmission</w:t>
      </w:r>
      <w:r w:rsidR="007227AD">
        <w:t>,</w:t>
      </w:r>
      <w:r w:rsidR="00212018">
        <w:t xml:space="preserve"> and simulation results</w:t>
      </w:r>
      <w:r w:rsidR="007227AD">
        <w:t xml:space="preserve"> are provided</w:t>
      </w:r>
      <w:r w:rsidR="003256F6">
        <w:t>.</w:t>
      </w:r>
    </w:p>
    <w:p w14:paraId="762E2D34" w14:textId="0DD64273" w:rsidR="005453F4" w:rsidRDefault="005453F4" w:rsidP="00415AF6">
      <w:pPr>
        <w:pStyle w:val="Heading1"/>
        <w:numPr>
          <w:ilvl w:val="0"/>
          <w:numId w:val="11"/>
        </w:numPr>
      </w:pPr>
      <w:r>
        <w:t>Discussion</w:t>
      </w:r>
    </w:p>
    <w:p w14:paraId="195339BB" w14:textId="1C687A53" w:rsidR="00F366A9" w:rsidRDefault="00D87DCC" w:rsidP="00C817D7">
      <w:r w:rsidRPr="00D87DCC">
        <w:rPr>
          <w:lang w:val="en-GB"/>
        </w:rPr>
        <w:t>Repetition is the main technique to achieve coverage enhancement</w:t>
      </w:r>
      <w:r>
        <w:rPr>
          <w:lang w:val="en-GB"/>
        </w:rPr>
        <w:t xml:space="preserve"> in LTE and NR</w:t>
      </w:r>
      <w:r w:rsidRPr="00D87DCC">
        <w:rPr>
          <w:lang w:val="en-GB"/>
        </w:rPr>
        <w:t xml:space="preserve">. </w:t>
      </w:r>
      <w:r w:rsidR="00F366A9">
        <w:rPr>
          <w:lang w:val="en-GB"/>
        </w:rPr>
        <w:t>P</w:t>
      </w:r>
      <w:r w:rsidRPr="00D87DCC">
        <w:rPr>
          <w:lang w:val="en-GB"/>
        </w:rPr>
        <w:t>RACH repetition was introduced in Rel-13 LTE WIs of "Further LTE Physical Layer Enhancements for MTC" and “</w:t>
      </w:r>
      <w:proofErr w:type="spellStart"/>
      <w:r w:rsidRPr="00D87DCC">
        <w:rPr>
          <w:lang w:val="en-GB"/>
        </w:rPr>
        <w:t>NarrowBand</w:t>
      </w:r>
      <w:proofErr w:type="spellEnd"/>
      <w:r w:rsidRPr="00D87DCC">
        <w:rPr>
          <w:lang w:val="en-GB"/>
        </w:rPr>
        <w:t xml:space="preserve"> IOT (NB-IOT)”to extend coverage. </w:t>
      </w:r>
      <w:r w:rsidR="00212018">
        <w:rPr>
          <w:lang w:val="en-GB"/>
        </w:rPr>
        <w:t>A</w:t>
      </w:r>
      <w:r w:rsidR="00212018" w:rsidRPr="00D87DCC">
        <w:rPr>
          <w:lang w:val="en-GB"/>
        </w:rPr>
        <w:t xml:space="preserve"> </w:t>
      </w:r>
      <w:r w:rsidRPr="00D87DCC">
        <w:rPr>
          <w:lang w:val="en-GB"/>
        </w:rPr>
        <w:t>UE decides the repetition level for the initial PRACH transmission. The repetition levels that the cell supports are included in the system information</w:t>
      </w:r>
      <w:r w:rsidR="00212018">
        <w:rPr>
          <w:lang w:val="en-GB"/>
        </w:rPr>
        <w:t>,</w:t>
      </w:r>
      <w:r w:rsidRPr="00D87DCC">
        <w:rPr>
          <w:lang w:val="en-GB"/>
        </w:rPr>
        <w:t xml:space="preserve"> and </w:t>
      </w:r>
      <w:r w:rsidR="00212018">
        <w:rPr>
          <w:lang w:val="en-GB"/>
        </w:rPr>
        <w:t>the</w:t>
      </w:r>
      <w:r w:rsidR="00212018" w:rsidRPr="00D87DCC">
        <w:rPr>
          <w:lang w:val="en-GB"/>
        </w:rPr>
        <w:t xml:space="preserve"> </w:t>
      </w:r>
      <w:r w:rsidRPr="00D87DCC">
        <w:rPr>
          <w:lang w:val="en-GB"/>
        </w:rPr>
        <w:t>UE selects one of these based on the estimated channel quality.</w:t>
      </w:r>
      <w:r>
        <w:rPr>
          <w:lang w:val="en-GB"/>
        </w:rPr>
        <w:t xml:space="preserve"> </w:t>
      </w:r>
      <w:r w:rsidR="00212018">
        <w:rPr>
          <w:lang w:val="en-GB"/>
        </w:rPr>
        <w:t>With</w:t>
      </w:r>
      <w:r w:rsidR="00F366A9">
        <w:rPr>
          <w:lang w:val="en-GB"/>
        </w:rPr>
        <w:t xml:space="preserve"> more than one repetition levels supported, </w:t>
      </w:r>
      <w:r w:rsidR="00212018">
        <w:rPr>
          <w:lang w:val="en-GB"/>
        </w:rPr>
        <w:t xml:space="preserve">separate </w:t>
      </w:r>
      <w:r w:rsidR="00F366A9">
        <w:rPr>
          <w:lang w:val="en-GB"/>
        </w:rPr>
        <w:t>PRACH resources are allocated for different repetition factors.</w:t>
      </w:r>
      <w:r w:rsidR="00212018">
        <w:rPr>
          <w:lang w:val="en-GB"/>
        </w:rPr>
        <w:t xml:space="preserve"> These can be used as starting points for Rel-18 </w:t>
      </w:r>
      <w:r w:rsidR="00212018">
        <w:rPr>
          <w:iCs/>
        </w:rPr>
        <w:t>multiple PRACH transmissions.</w:t>
      </w:r>
    </w:p>
    <w:p w14:paraId="177B1726" w14:textId="35FB2419" w:rsidR="002B0DB3" w:rsidRPr="002B0DB3" w:rsidRDefault="00185DED" w:rsidP="00453987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</w:pPr>
      <w:bookmarkStart w:id="0" w:name="_Hlk115358278"/>
      <w:r>
        <w:t>Methods of</w:t>
      </w:r>
      <w:r w:rsidR="002B0DB3" w:rsidRPr="002B0DB3">
        <w:t xml:space="preserve"> </w:t>
      </w:r>
      <w:r w:rsidR="00D12BFF" w:rsidRPr="002B0DB3">
        <w:t xml:space="preserve">determination and </w:t>
      </w:r>
      <w:r w:rsidR="00D12BFF">
        <w:t xml:space="preserve">indication of </w:t>
      </w:r>
      <w:r w:rsidR="002B0DB3" w:rsidRPr="002B0DB3">
        <w:t>repetition level</w:t>
      </w:r>
      <w:r w:rsidR="00D12BFF">
        <w:t xml:space="preserve"> </w:t>
      </w:r>
      <w:r w:rsidR="002B0DB3" w:rsidRPr="002B0DB3">
        <w:t xml:space="preserve">of Rel-13 LTE </w:t>
      </w:r>
      <w:proofErr w:type="spellStart"/>
      <w:r w:rsidR="002B0DB3" w:rsidRPr="002B0DB3">
        <w:t>eMTC</w:t>
      </w:r>
      <w:proofErr w:type="spellEnd"/>
      <w:r w:rsidR="002B0DB3" w:rsidRPr="002B0DB3">
        <w:t xml:space="preserve">/NB-IOT </w:t>
      </w:r>
      <w:r>
        <w:t>are used as starting points for Rel-18 multiple PRACH transmissions.</w:t>
      </w:r>
      <w:r w:rsidR="00F366A9" w:rsidRPr="002B0DB3" w:rsidDel="00F366A9">
        <w:t xml:space="preserve"> </w:t>
      </w:r>
    </w:p>
    <w:p w14:paraId="12B59E95" w14:textId="7EA49EC2" w:rsidR="00445B92" w:rsidRPr="005453F4" w:rsidRDefault="007227AD" w:rsidP="00415AF6">
      <w:pPr>
        <w:pStyle w:val="Heading2"/>
        <w:numPr>
          <w:ilvl w:val="1"/>
          <w:numId w:val="13"/>
        </w:numPr>
        <w:tabs>
          <w:tab w:val="left" w:pos="680"/>
        </w:tabs>
        <w:jc w:val="both"/>
      </w:pPr>
      <w:bookmarkStart w:id="1" w:name="OLE_LINK9"/>
      <w:bookmarkEnd w:id="0"/>
      <w:r>
        <w:lastRenderedPageBreak/>
        <w:t>D</w:t>
      </w:r>
      <w:r w:rsidR="00445B92" w:rsidRPr="00CD4A06">
        <w:t>etermination</w:t>
      </w:r>
      <w:r w:rsidR="00445B92" w:rsidRPr="005453F4">
        <w:t xml:space="preserve"> of the number of PRACH transmissions</w:t>
      </w:r>
    </w:p>
    <w:p w14:paraId="5C91873B" w14:textId="035FD886" w:rsidR="00445B92" w:rsidRDefault="009642D7" w:rsidP="00445B92">
      <w:pPr>
        <w:pStyle w:val="BodyText"/>
        <w:tabs>
          <w:tab w:val="left" w:pos="1247"/>
          <w:tab w:val="left" w:pos="3420"/>
          <w:tab w:val="left" w:pos="10206"/>
        </w:tabs>
        <w:rPr>
          <w:lang w:val="en-GB"/>
        </w:rPr>
      </w:pPr>
      <w:r>
        <w:rPr>
          <w:lang w:val="en-GB"/>
        </w:rPr>
        <w:t>A fundamental problem of multiple PRACH transmissions is</w:t>
      </w:r>
      <w:r w:rsidR="00212018">
        <w:rPr>
          <w:lang w:val="en-GB"/>
        </w:rPr>
        <w:t xml:space="preserve"> </w:t>
      </w:r>
      <w:r w:rsidR="007227AD">
        <w:rPr>
          <w:lang w:val="en-GB"/>
        </w:rPr>
        <w:t xml:space="preserve">which between </w:t>
      </w:r>
      <w:r w:rsidR="00212018">
        <w:rPr>
          <w:lang w:val="en-GB"/>
        </w:rPr>
        <w:t xml:space="preserve">UE </w:t>
      </w:r>
      <w:r w:rsidR="007227AD">
        <w:rPr>
          <w:lang w:val="en-GB"/>
        </w:rPr>
        <w:t>and</w:t>
      </w:r>
      <w:r w:rsidR="00212018">
        <w:rPr>
          <w:lang w:val="en-GB"/>
        </w:rPr>
        <w:t xml:space="preserve"> </w:t>
      </w:r>
      <w:proofErr w:type="spellStart"/>
      <w:r w:rsidR="00212018">
        <w:rPr>
          <w:lang w:val="en-GB"/>
        </w:rPr>
        <w:t>gNB</w:t>
      </w:r>
      <w:proofErr w:type="spellEnd"/>
      <w:r w:rsidR="00DE7ECC">
        <w:rPr>
          <w:lang w:val="en-GB"/>
        </w:rPr>
        <w:t xml:space="preserve"> determines it is </w:t>
      </w:r>
      <w:r w:rsidR="007227AD">
        <w:rPr>
          <w:lang w:val="en-GB"/>
        </w:rPr>
        <w:t>a</w:t>
      </w:r>
      <w:r w:rsidR="00DE7ECC">
        <w:rPr>
          <w:lang w:val="en-GB"/>
        </w:rPr>
        <w:t xml:space="preserve"> single PRACH transmission or Rel-18 multiple PRACH transmissions and furthermore the number of PRACH transmissions.</w:t>
      </w:r>
    </w:p>
    <w:p w14:paraId="352F9278" w14:textId="22AD9F23" w:rsidR="005B3D89" w:rsidRDefault="00DE7ECC" w:rsidP="005B3D89">
      <w:pPr>
        <w:pStyle w:val="BodyText"/>
        <w:tabs>
          <w:tab w:val="left" w:pos="1247"/>
          <w:tab w:val="left" w:pos="3420"/>
          <w:tab w:val="left" w:pos="10206"/>
        </w:tabs>
      </w:pPr>
      <w:r>
        <w:t xml:space="preserve">Before random access, a UE has selected </w:t>
      </w:r>
      <w:r w:rsidR="005B3D89">
        <w:rPr>
          <w:rFonts w:hint="eastAsia"/>
        </w:rPr>
        <w:t>a</w:t>
      </w:r>
      <w:r w:rsidR="002B0DB3">
        <w:rPr>
          <w:rFonts w:hint="eastAsia"/>
        </w:rPr>
        <w:t>n</w:t>
      </w:r>
      <w:r w:rsidR="005B3D89">
        <w:t xml:space="preserve"> </w:t>
      </w:r>
      <w:r>
        <w:t xml:space="preserve">SSB and measures the </w:t>
      </w:r>
      <w:r w:rsidR="002B0DB3">
        <w:t>channel</w:t>
      </w:r>
      <w:r>
        <w:t xml:space="preserve"> quality, whi</w:t>
      </w:r>
      <w:r w:rsidR="006D2A4B">
        <w:t>ch is</w:t>
      </w:r>
      <w:r>
        <w:t xml:space="preserve"> possibly </w:t>
      </w:r>
      <w:r w:rsidR="006D2A4B">
        <w:t xml:space="preserve">unknown by </w:t>
      </w:r>
      <w:proofErr w:type="spellStart"/>
      <w:r w:rsidR="006D2A4B">
        <w:t>gNB</w:t>
      </w:r>
      <w:proofErr w:type="spellEnd"/>
      <w:r>
        <w:t xml:space="preserve">, especially for </w:t>
      </w:r>
      <w:r w:rsidR="00D12BFF">
        <w:t xml:space="preserve">an </w:t>
      </w:r>
      <w:proofErr w:type="spellStart"/>
      <w:r w:rsidR="00D12BFF">
        <w:t>RRC_Idle</w:t>
      </w:r>
      <w:proofErr w:type="spellEnd"/>
      <w:r w:rsidR="00D12BFF">
        <w:t xml:space="preserve"> UE</w:t>
      </w:r>
      <w:r>
        <w:t xml:space="preserve">. </w:t>
      </w:r>
      <w:r w:rsidR="002B0DB3">
        <w:t>Thus,</w:t>
      </w:r>
      <w:r>
        <w:t xml:space="preserve"> a UE </w:t>
      </w:r>
      <w:r w:rsidR="005B3D89">
        <w:t xml:space="preserve">has better knowledge </w:t>
      </w:r>
      <w:r w:rsidR="002B0DB3">
        <w:t xml:space="preserve">than </w:t>
      </w:r>
      <w:proofErr w:type="spellStart"/>
      <w:r w:rsidR="002B0DB3">
        <w:t>gNB</w:t>
      </w:r>
      <w:proofErr w:type="spellEnd"/>
      <w:r w:rsidR="002B0DB3">
        <w:t xml:space="preserve"> </w:t>
      </w:r>
      <w:r w:rsidR="005B3D89">
        <w:t>to</w:t>
      </w:r>
      <w:r>
        <w:t xml:space="preserve"> make the </w:t>
      </w:r>
      <w:r w:rsidR="006D2A4B">
        <w:t xml:space="preserve">choice between </w:t>
      </w:r>
      <w:r>
        <w:t>single and multiple PRACH transmissions</w:t>
      </w:r>
      <w:r w:rsidR="006D2A4B">
        <w:t xml:space="preserve"> by comparing the measured channel quality with a threshold</w:t>
      </w:r>
      <w:r>
        <w:t xml:space="preserve">. </w:t>
      </w:r>
      <w:r w:rsidR="00E63DA5">
        <w:t xml:space="preserve">On the other hand, the network is aware of </w:t>
      </w:r>
      <w:r w:rsidR="006D2A4B">
        <w:t xml:space="preserve">the amount of </w:t>
      </w:r>
      <w:r w:rsidR="00E63DA5">
        <w:t xml:space="preserve">PRACH resources and </w:t>
      </w:r>
      <w:r w:rsidR="006D2A4B">
        <w:t>cell load</w:t>
      </w:r>
      <w:r w:rsidR="00E63DA5">
        <w:t xml:space="preserve">. Therefore, the network should be able to have some mechanism to limit </w:t>
      </w:r>
      <w:r w:rsidR="006D2A4B">
        <w:t>the number of multiple PRACH transmissions</w:t>
      </w:r>
      <w:r w:rsidR="006D2A4B" w:rsidDel="006D2A4B">
        <w:t xml:space="preserve"> </w:t>
      </w:r>
      <w:r w:rsidR="00E63DA5">
        <w:t xml:space="preserve">and the conditions where UEs can use </w:t>
      </w:r>
      <w:r w:rsidR="006D2A4B">
        <w:t>them</w:t>
      </w:r>
      <w:r w:rsidR="00E63DA5">
        <w:t xml:space="preserve">. </w:t>
      </w:r>
      <w:r w:rsidR="005B3D89">
        <w:t>The UE</w:t>
      </w:r>
      <w:r w:rsidR="002B0DB3">
        <w:t>-</w:t>
      </w:r>
      <w:r w:rsidR="005B3D89">
        <w:t>determined multiple PRACH transmission</w:t>
      </w:r>
      <w:r w:rsidR="002B0DB3">
        <w:t>s</w:t>
      </w:r>
      <w:r w:rsidR="005B3D89">
        <w:t xml:space="preserve"> </w:t>
      </w:r>
      <w:r w:rsidR="00E63DA5">
        <w:t xml:space="preserve">should </w:t>
      </w:r>
      <w:r w:rsidR="005B3D89">
        <w:t>be used at least for CBRA</w:t>
      </w:r>
      <w:r w:rsidR="00E63DA5">
        <w:t xml:space="preserve">, so that </w:t>
      </w:r>
      <w:r w:rsidR="00185DED">
        <w:t xml:space="preserve">at least </w:t>
      </w:r>
      <w:proofErr w:type="spellStart"/>
      <w:r w:rsidR="00E63DA5">
        <w:t>RRC_Idle</w:t>
      </w:r>
      <w:proofErr w:type="spellEnd"/>
      <w:r w:rsidR="00E63DA5">
        <w:t xml:space="preserve"> UEs can benefit from </w:t>
      </w:r>
      <w:r w:rsidR="007227AD">
        <w:t xml:space="preserve">multiple </w:t>
      </w:r>
      <w:r w:rsidR="00E63DA5">
        <w:t xml:space="preserve">PRACH </w:t>
      </w:r>
      <w:r w:rsidR="007227AD">
        <w:t>transmissions</w:t>
      </w:r>
      <w:r w:rsidR="005B3D89">
        <w:t>.</w:t>
      </w:r>
    </w:p>
    <w:p w14:paraId="01A5812F" w14:textId="54EC15D8" w:rsidR="00445B92" w:rsidRDefault="00D12BFF" w:rsidP="002B0DB3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</w:pPr>
      <w:bookmarkStart w:id="2" w:name="_Hlk115358283"/>
      <w:r>
        <w:t xml:space="preserve">Support multiple PRACH transmissions for </w:t>
      </w:r>
      <w:r w:rsidR="00A519AD">
        <w:t>CBRA</w:t>
      </w:r>
      <w:r w:rsidR="00445B92">
        <w:t xml:space="preserve">, </w:t>
      </w:r>
      <w:r>
        <w:t xml:space="preserve">where </w:t>
      </w:r>
      <w:r w:rsidR="00445B92">
        <w:t xml:space="preserve">the number of multiple PRACH transmissions can be determined by UE, </w:t>
      </w:r>
      <w:r w:rsidR="00E63DA5">
        <w:t xml:space="preserve">when </w:t>
      </w:r>
      <w:r>
        <w:t xml:space="preserve">channel quality </w:t>
      </w:r>
      <w:r w:rsidR="00E63DA5">
        <w:t>is below a threshold</w:t>
      </w:r>
      <w:r w:rsidR="00445B92">
        <w:t xml:space="preserve">. </w:t>
      </w:r>
    </w:p>
    <w:bookmarkEnd w:id="2"/>
    <w:p w14:paraId="45599CF9" w14:textId="3AC753AD" w:rsidR="00445B92" w:rsidRDefault="00445B92" w:rsidP="00445B92">
      <w:pPr>
        <w:pStyle w:val="BodyText"/>
        <w:tabs>
          <w:tab w:val="left" w:pos="1247"/>
          <w:tab w:val="left" w:pos="3420"/>
          <w:tab w:val="left" w:pos="10206"/>
        </w:tabs>
      </w:pPr>
      <w:r>
        <w:t xml:space="preserve">However, if </w:t>
      </w:r>
      <w:proofErr w:type="spellStart"/>
      <w:r>
        <w:t>gNB</w:t>
      </w:r>
      <w:proofErr w:type="spellEnd"/>
      <w:r>
        <w:t xml:space="preserve"> is </w:t>
      </w:r>
      <w:r>
        <w:rPr>
          <w:rFonts w:hint="eastAsia"/>
        </w:rPr>
        <w:t>a</w:t>
      </w:r>
      <w:r>
        <w:t xml:space="preserve">ware of </w:t>
      </w:r>
      <w:r w:rsidR="005B3D89">
        <w:t>a</w:t>
      </w:r>
      <w:r w:rsidR="00D12BFF">
        <w:t>n</w:t>
      </w:r>
      <w:r w:rsidR="005B3D89">
        <w:t xml:space="preserve"> </w:t>
      </w:r>
      <w:proofErr w:type="spellStart"/>
      <w:r w:rsidR="005B3D89">
        <w:t>RRC_Connected</w:t>
      </w:r>
      <w:proofErr w:type="spellEnd"/>
      <w:r w:rsidR="005B3D89">
        <w:t xml:space="preserve"> </w:t>
      </w:r>
      <w:r>
        <w:t xml:space="preserve">UE’s </w:t>
      </w:r>
      <w:r w:rsidR="00D12BFF">
        <w:t>channel</w:t>
      </w:r>
      <w:r>
        <w:t xml:space="preserve"> quality, for instance by </w:t>
      </w:r>
      <w:r w:rsidR="00331DA4">
        <w:t xml:space="preserve">a </w:t>
      </w:r>
      <w:r>
        <w:t xml:space="preserve">UE measurement report for a SSB, </w:t>
      </w:r>
      <w:r w:rsidR="00D803F9">
        <w:t xml:space="preserve">the </w:t>
      </w:r>
      <w:proofErr w:type="spellStart"/>
      <w:r w:rsidR="00D803F9">
        <w:t>gNB</w:t>
      </w:r>
      <w:proofErr w:type="spellEnd"/>
      <w:r w:rsidR="00D803F9">
        <w:t xml:space="preserve"> </w:t>
      </w:r>
      <w:r>
        <w:t>can signal a suitable PRACH configuration associated with the reported SSB for CFRA. In the case of handover</w:t>
      </w:r>
      <w:r w:rsidR="00331DA4">
        <w:t xml:space="preserve"> or </w:t>
      </w:r>
      <w:r>
        <w:t>beam failure recovery, a UE suffers from poor channel quality. CFRA allows the UE to</w:t>
      </w:r>
      <w:r w:rsidR="00D803F9">
        <w:t xml:space="preserve"> </w:t>
      </w:r>
      <w:r>
        <w:t xml:space="preserve">access network with a unique PRACH preamble, </w:t>
      </w:r>
      <w:r w:rsidR="007A149B">
        <w:t xml:space="preserve">without </w:t>
      </w:r>
      <w:r>
        <w:t>preamble collision. But CFRA itself doesn’t improve detection rate</w:t>
      </w:r>
      <w:r w:rsidR="00A71744">
        <w:t xml:space="preserve"> in SNR limited scenarios</w:t>
      </w:r>
      <w:r>
        <w:t>. Applying multiple PRACH transmissions to CFRA can improve PRACH detection rate</w:t>
      </w:r>
      <w:r w:rsidR="00A71744">
        <w:t xml:space="preserve"> in SNR limited scenarios</w:t>
      </w:r>
      <w:r w:rsidR="005B3D89">
        <w:t>, which is essential to the cases of handover and beam failure recovery</w:t>
      </w:r>
      <w:r>
        <w:t>.</w:t>
      </w:r>
    </w:p>
    <w:p w14:paraId="19E7DF71" w14:textId="2F697FC0" w:rsidR="00445B92" w:rsidRDefault="00445B92" w:rsidP="00D12BFF">
      <w:pPr>
        <w:pStyle w:val="Observation"/>
        <w:numPr>
          <w:ilvl w:val="0"/>
          <w:numId w:val="8"/>
        </w:numPr>
        <w:spacing w:after="120"/>
        <w:ind w:left="1701" w:hanging="1701"/>
      </w:pPr>
      <w:r w:rsidRPr="00C817D7">
        <w:t>Applying</w:t>
      </w:r>
      <w:r>
        <w:t xml:space="preserve"> multiple PRACH transmissions to CFRA can improve PRACH</w:t>
      </w:r>
      <w:r w:rsidR="005B3D89">
        <w:t xml:space="preserve"> </w:t>
      </w:r>
      <w:r>
        <w:t>detection rate</w:t>
      </w:r>
      <w:r w:rsidR="005B3D89">
        <w:t>, which is essential to the cases of handover and beam failure recovery.</w:t>
      </w:r>
    </w:p>
    <w:p w14:paraId="6F73AEF7" w14:textId="1EC89379" w:rsidR="00445B92" w:rsidRDefault="00445B92" w:rsidP="00D12BFF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</w:pPr>
      <w:bookmarkStart w:id="3" w:name="_Hlk115358307"/>
      <w:r>
        <w:t>Support multiple PRACH transmissions for CFRA.</w:t>
      </w:r>
    </w:p>
    <w:bookmarkEnd w:id="1"/>
    <w:bookmarkEnd w:id="3"/>
    <w:p w14:paraId="4C0BD18C" w14:textId="77777777" w:rsidR="00F366A9" w:rsidRPr="005453F4" w:rsidRDefault="00F366A9" w:rsidP="00C817D7">
      <w:pPr>
        <w:pStyle w:val="Heading2"/>
        <w:numPr>
          <w:ilvl w:val="1"/>
          <w:numId w:val="13"/>
        </w:numPr>
        <w:tabs>
          <w:tab w:val="left" w:pos="680"/>
        </w:tabs>
        <w:jc w:val="both"/>
      </w:pPr>
      <w:r w:rsidRPr="005453F4">
        <w:t>PRACH multiplexing</w:t>
      </w:r>
      <w:r>
        <w:t xml:space="preserve"> options</w:t>
      </w:r>
    </w:p>
    <w:p w14:paraId="7C72D0E8" w14:textId="2B820B08" w:rsidR="00F366A9" w:rsidRDefault="00F366A9" w:rsidP="00F366A9">
      <w:pPr>
        <w:rPr>
          <w:lang w:val="en-GB"/>
        </w:rPr>
      </w:pPr>
      <w:r>
        <w:rPr>
          <w:lang w:val="en-GB"/>
        </w:rPr>
        <w:t xml:space="preserve">There are several options to multiplex the multiple PRACH transmissions, </w:t>
      </w:r>
      <w:r>
        <w:rPr>
          <w:rFonts w:hint="eastAsia"/>
          <w:lang w:val="en-GB"/>
        </w:rPr>
        <w:t>including</w:t>
      </w:r>
      <w:r>
        <w:rPr>
          <w:lang w:val="en-GB"/>
        </w:rPr>
        <w:t xml:space="preserve"> in time domain, frequency domain and code domain. </w:t>
      </w:r>
      <w:r w:rsidR="007A149B">
        <w:rPr>
          <w:lang w:val="en-GB"/>
        </w:rPr>
        <w:t>We</w:t>
      </w:r>
      <w:r>
        <w:rPr>
          <w:lang w:val="en-GB"/>
        </w:rPr>
        <w:t xml:space="preserve"> discuss in this section the</w:t>
      </w:r>
      <w:r w:rsidR="007227AD">
        <w:rPr>
          <w:lang w:val="en-GB"/>
        </w:rPr>
        <w:t>se</w:t>
      </w:r>
      <w:r>
        <w:rPr>
          <w:lang w:val="en-GB"/>
        </w:rPr>
        <w:t xml:space="preserve"> </w:t>
      </w:r>
      <w:r w:rsidR="007A149B">
        <w:rPr>
          <w:lang w:val="en-GB"/>
        </w:rPr>
        <w:t>multiplexing</w:t>
      </w:r>
      <w:r>
        <w:rPr>
          <w:lang w:val="en-GB"/>
        </w:rPr>
        <w:t xml:space="preserve"> options.</w:t>
      </w:r>
    </w:p>
    <w:p w14:paraId="5BC54772" w14:textId="09970B0B" w:rsidR="00F366A9" w:rsidRPr="005453F4" w:rsidRDefault="00F366A9" w:rsidP="00F366A9">
      <w:pPr>
        <w:pStyle w:val="Heading3"/>
        <w:numPr>
          <w:ilvl w:val="2"/>
          <w:numId w:val="13"/>
        </w:numPr>
        <w:tabs>
          <w:tab w:val="left" w:pos="680"/>
        </w:tabs>
        <w:rPr>
          <w:lang w:val="en-US"/>
        </w:rPr>
      </w:pPr>
      <w:r>
        <w:rPr>
          <w:lang w:val="en-US"/>
        </w:rPr>
        <w:t>Multiplexing in time domain</w:t>
      </w:r>
    </w:p>
    <w:p w14:paraId="3A52C14C" w14:textId="6FB74FAF" w:rsidR="00F366A9" w:rsidRDefault="00227142" w:rsidP="00F366A9">
      <w:pPr>
        <w:rPr>
          <w:color w:val="808080" w:themeColor="background1" w:themeShade="80"/>
        </w:rPr>
      </w:pPr>
      <w:r>
        <w:rPr>
          <w:lang w:val="en-GB"/>
        </w:rPr>
        <w:t>A</w:t>
      </w:r>
      <w:r w:rsidR="00F366A9" w:rsidRPr="00A5202E">
        <w:rPr>
          <w:lang w:val="en-GB"/>
        </w:rPr>
        <w:t xml:space="preserve">llocating more time domain radio resources </w:t>
      </w:r>
      <w:r w:rsidR="007A149B">
        <w:rPr>
          <w:lang w:val="en-GB"/>
        </w:rPr>
        <w:t xml:space="preserve">for a TB </w:t>
      </w:r>
      <w:r w:rsidR="00F366A9" w:rsidRPr="00A5202E">
        <w:rPr>
          <w:lang w:val="en-GB"/>
        </w:rPr>
        <w:t xml:space="preserve">is a common method for </w:t>
      </w:r>
      <w:r>
        <w:rPr>
          <w:lang w:val="en-GB"/>
        </w:rPr>
        <w:t xml:space="preserve">NR </w:t>
      </w:r>
      <w:r w:rsidR="00F366A9" w:rsidRPr="00A5202E">
        <w:rPr>
          <w:lang w:val="en-GB"/>
        </w:rPr>
        <w:t xml:space="preserve">PUSCH </w:t>
      </w:r>
      <w:r w:rsidR="00F366A9" w:rsidRPr="00A5202E">
        <w:t>coverage</w:t>
      </w:r>
      <w:r w:rsidR="00F366A9" w:rsidRPr="00A5202E">
        <w:rPr>
          <w:lang w:val="en-GB"/>
        </w:rPr>
        <w:t xml:space="preserve"> enhancement, including PUSCH repetition and TBoMS. Similarly, multiple PRACH transmissions </w:t>
      </w:r>
      <w:r w:rsidR="00F366A9">
        <w:rPr>
          <w:lang w:val="en-GB"/>
        </w:rPr>
        <w:t xml:space="preserve">in </w:t>
      </w:r>
      <w:r>
        <w:rPr>
          <w:lang w:val="en-GB"/>
        </w:rPr>
        <w:t>consecutive</w:t>
      </w:r>
      <w:r w:rsidRPr="00A5202E">
        <w:rPr>
          <w:lang w:val="en-GB"/>
        </w:rPr>
        <w:t xml:space="preserve"> </w:t>
      </w:r>
      <w:r w:rsidR="00836614">
        <w:t>PRACH occasions (</w:t>
      </w:r>
      <w:r w:rsidR="00F366A9">
        <w:rPr>
          <w:lang w:val="en-GB"/>
        </w:rPr>
        <w:t>RO</w:t>
      </w:r>
      <w:r w:rsidR="00836614">
        <w:rPr>
          <w:lang w:val="en-GB"/>
        </w:rPr>
        <w:t>)</w:t>
      </w:r>
      <w:r w:rsidR="00F366A9" w:rsidRPr="00A5202E">
        <w:rPr>
          <w:lang w:val="en-GB"/>
        </w:rPr>
        <w:t xml:space="preserve"> can be considered. </w:t>
      </w:r>
    </w:p>
    <w:p w14:paraId="13CE5522" w14:textId="5444F2D4" w:rsidR="00F366A9" w:rsidRPr="00C432B8" w:rsidRDefault="007A149B" w:rsidP="00F366A9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</w:pPr>
      <w:bookmarkStart w:id="4" w:name="_Hlk115358312"/>
      <w:r>
        <w:t>Support m</w:t>
      </w:r>
      <w:r w:rsidR="00F366A9">
        <w:t xml:space="preserve">ultiple PRACH transmissions in </w:t>
      </w:r>
      <w:r w:rsidR="00227142">
        <w:rPr>
          <w:lang w:val="en-GB"/>
        </w:rPr>
        <w:t>consecutive</w:t>
      </w:r>
      <w:r w:rsidRPr="00A5202E">
        <w:rPr>
          <w:lang w:val="en-GB"/>
        </w:rPr>
        <w:t xml:space="preserve"> </w:t>
      </w:r>
      <w:r w:rsidR="00836614">
        <w:t>PRACH occasions</w:t>
      </w:r>
      <w:r>
        <w:t xml:space="preserve"> in </w:t>
      </w:r>
      <w:r w:rsidR="00F366A9">
        <w:t xml:space="preserve">time domain. </w:t>
      </w:r>
    </w:p>
    <w:bookmarkEnd w:id="4"/>
    <w:p w14:paraId="6DA4A8A1" w14:textId="67116E0B" w:rsidR="00F366A9" w:rsidRDefault="00F366A9" w:rsidP="00F366A9">
      <w:pPr>
        <w:pStyle w:val="BodyText"/>
        <w:rPr>
          <w:lang w:val="en-GB"/>
        </w:rPr>
      </w:pPr>
      <w:r w:rsidRPr="00C432B8">
        <w:rPr>
          <w:lang w:val="en-GB"/>
        </w:rPr>
        <w:t>PRACH occasions of two PRACH configuration indices</w:t>
      </w:r>
      <w:r>
        <w:rPr>
          <w:lang w:val="en-GB"/>
        </w:rPr>
        <w:t xml:space="preserve"> are illustrated in Figure 1. For PRACH configuration index 127 in FR2 TDD with 120KHz subcarrier spacing, there are eight </w:t>
      </w:r>
      <w:r w:rsidR="00836614">
        <w:rPr>
          <w:lang w:val="en-GB"/>
        </w:rPr>
        <w:t>ROs</w:t>
      </w:r>
      <w:r>
        <w:rPr>
          <w:lang w:val="en-GB"/>
        </w:rPr>
        <w:t xml:space="preserve"> in a radio frame. To associate K PRACH transmissions for a RACH attempt, for example, f</w:t>
      </w:r>
      <w:r>
        <w:rPr>
          <w:rFonts w:hint="eastAsia"/>
          <w:lang w:val="en-GB"/>
        </w:rPr>
        <w:t>or</w:t>
      </w:r>
      <w:r>
        <w:rPr>
          <w:lang w:val="en-GB"/>
        </w:rPr>
        <w:t xml:space="preserve"> K=2,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can configure the two </w:t>
      </w:r>
      <w:r w:rsidR="00836614">
        <w:rPr>
          <w:lang w:val="en-GB"/>
        </w:rPr>
        <w:t xml:space="preserve">consecutive </w:t>
      </w:r>
      <w:r w:rsidR="007227AD">
        <w:rPr>
          <w:lang w:val="en-GB"/>
        </w:rPr>
        <w:lastRenderedPageBreak/>
        <w:t>ROs</w:t>
      </w:r>
      <w:r>
        <w:rPr>
          <w:lang w:val="en-GB"/>
        </w:rPr>
        <w:t xml:space="preserve"> in a radio frame associated</w:t>
      </w:r>
      <w:r w:rsidR="00227142">
        <w:rPr>
          <w:lang w:val="en-GB"/>
        </w:rPr>
        <w:t xml:space="preserve"> </w:t>
      </w:r>
      <w:r w:rsidR="008B4BAC">
        <w:rPr>
          <w:lang w:val="en-GB"/>
        </w:rPr>
        <w:t>to</w:t>
      </w:r>
      <w:r w:rsidR="00227142">
        <w:rPr>
          <w:lang w:val="en-GB"/>
        </w:rPr>
        <w:t xml:space="preserve"> a RACH attempt. </w:t>
      </w:r>
      <w:r>
        <w:rPr>
          <w:lang w:val="en-GB"/>
        </w:rPr>
        <w:t xml:space="preserve">If K=4 is supported, four consecutive </w:t>
      </w:r>
      <w:r w:rsidR="007227AD">
        <w:rPr>
          <w:lang w:val="en-GB"/>
        </w:rPr>
        <w:t>ROs</w:t>
      </w:r>
      <w:r>
        <w:rPr>
          <w:lang w:val="en-GB"/>
        </w:rPr>
        <w:t xml:space="preserve"> </w:t>
      </w:r>
      <w:r>
        <w:rPr>
          <w:rFonts w:hint="eastAsia"/>
          <w:lang w:val="en-GB"/>
        </w:rPr>
        <w:t>can</w:t>
      </w:r>
      <w:r>
        <w:rPr>
          <w:lang w:val="en-GB"/>
        </w:rPr>
        <w:t xml:space="preserve"> </w:t>
      </w:r>
      <w:r>
        <w:rPr>
          <w:rFonts w:hint="eastAsia"/>
          <w:lang w:val="en-GB"/>
        </w:rPr>
        <w:t>be</w:t>
      </w:r>
      <w:r>
        <w:rPr>
          <w:lang w:val="en-GB"/>
        </w:rPr>
        <w:t xml:space="preserve"> associated </w:t>
      </w:r>
      <w:r w:rsidR="008B4BAC">
        <w:rPr>
          <w:lang w:val="en-GB"/>
        </w:rPr>
        <w:t>to</w:t>
      </w:r>
      <w:r>
        <w:rPr>
          <w:lang w:val="en-GB"/>
        </w:rPr>
        <w:t xml:space="preserve"> </w:t>
      </w:r>
      <w:r w:rsidR="00227142">
        <w:rPr>
          <w:lang w:val="en-GB"/>
        </w:rPr>
        <w:t>a RACH attempt</w:t>
      </w:r>
      <w:r>
        <w:rPr>
          <w:lang w:val="en-GB"/>
        </w:rPr>
        <w:t xml:space="preserve">. </w:t>
      </w:r>
    </w:p>
    <w:p w14:paraId="60E619EE" w14:textId="590F5EDD" w:rsidR="00F366A9" w:rsidRDefault="00836614" w:rsidP="00F366A9">
      <w:pPr>
        <w:pStyle w:val="BodyText"/>
      </w:pPr>
      <w:r>
        <w:object w:dxaOrig="9150" w:dyaOrig="1680" w14:anchorId="18203E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75pt;height:84pt" o:ole="">
            <v:imagedata r:id="rId13" o:title=""/>
          </v:shape>
          <o:OLEObject Type="Embed" ProgID="Visio.Drawing.15" ShapeID="_x0000_i1025" DrawAspect="Content" ObjectID="_1726092491" r:id="rId14"/>
        </w:object>
      </w:r>
    </w:p>
    <w:p w14:paraId="767D9999" w14:textId="033DBE92" w:rsidR="00F366A9" w:rsidRPr="00784A05" w:rsidRDefault="00F366A9" w:rsidP="00F366A9">
      <w:pPr>
        <w:pStyle w:val="BodyText"/>
        <w:jc w:val="center"/>
      </w:pPr>
      <w:r>
        <w:t xml:space="preserve">Figure 1: </w:t>
      </w:r>
      <w:r w:rsidR="00836614" w:rsidRPr="00836614">
        <w:t>PRACH configuration index 127 in FR2 TDD</w:t>
      </w:r>
    </w:p>
    <w:p w14:paraId="4B7A7020" w14:textId="317CD52F" w:rsidR="00F366A9" w:rsidRDefault="00F366A9" w:rsidP="00F366A9">
      <w:pPr>
        <w:rPr>
          <w:lang w:val="en-GB"/>
        </w:rPr>
      </w:pPr>
      <w:r w:rsidRPr="00D21302">
        <w:t xml:space="preserve">Since NR </w:t>
      </w:r>
      <w:r w:rsidRPr="00D21302">
        <w:rPr>
          <w:lang w:val="en-GB"/>
        </w:rPr>
        <w:t xml:space="preserve">Rel-15, </w:t>
      </w:r>
      <w:r w:rsidRPr="00D21302">
        <w:rPr>
          <w:rFonts w:hint="eastAsia"/>
          <w:lang w:val="en-GB"/>
        </w:rPr>
        <w:t>validation</w:t>
      </w:r>
      <w:r w:rsidRPr="00D21302">
        <w:rPr>
          <w:lang w:val="en-GB"/>
        </w:rPr>
        <w:t xml:space="preserve"> rules have been specified, so that a UE transmits PRACH only in valid PRACH slots. In Rel-18, these validation rules can be applied after UE determination of ROs for multiple PRACH transmissions. </w:t>
      </w:r>
      <w:r w:rsidR="001353B0">
        <w:rPr>
          <w:lang w:val="en-GB"/>
        </w:rPr>
        <w:t xml:space="preserve">If </w:t>
      </w:r>
      <w:r w:rsidR="001353B0" w:rsidRPr="00D21302">
        <w:rPr>
          <w:lang w:val="en-GB"/>
        </w:rPr>
        <w:t>some PRACH slots turn out to be invalid</w:t>
      </w:r>
      <w:r w:rsidR="001353B0">
        <w:rPr>
          <w:lang w:val="en-GB"/>
        </w:rPr>
        <w:t>,</w:t>
      </w:r>
      <w:r w:rsidR="001353B0" w:rsidRPr="00D21302">
        <w:rPr>
          <w:lang w:val="en-GB"/>
        </w:rPr>
        <w:t xml:space="preserve"> </w:t>
      </w:r>
      <w:r w:rsidR="001353B0">
        <w:rPr>
          <w:lang w:val="en-GB"/>
        </w:rPr>
        <w:t>t</w:t>
      </w:r>
      <w:r w:rsidRPr="00D21302">
        <w:rPr>
          <w:lang w:val="en-GB"/>
        </w:rPr>
        <w:t xml:space="preserve">hough the number of actual PRACH transmissions reduces, the concept of Rel-17 PUSCH repetition based on available slot is not suitable for PRACH transmissions. </w:t>
      </w:r>
      <w:r w:rsidR="005A3563">
        <w:rPr>
          <w:lang w:val="en-GB"/>
        </w:rPr>
        <w:t>Since</w:t>
      </w:r>
      <w:r w:rsidRPr="00D21302">
        <w:rPr>
          <w:lang w:val="en-GB"/>
        </w:rPr>
        <w:t xml:space="preserve"> </w:t>
      </w:r>
      <w:r w:rsidR="005A3563">
        <w:rPr>
          <w:lang w:val="en-GB"/>
        </w:rPr>
        <w:t>a set of</w:t>
      </w:r>
      <w:r w:rsidRPr="00D21302">
        <w:rPr>
          <w:lang w:val="en-GB"/>
        </w:rPr>
        <w:t xml:space="preserve"> RO</w:t>
      </w:r>
      <w:r w:rsidR="005A3563">
        <w:rPr>
          <w:lang w:val="en-GB"/>
        </w:rPr>
        <w:t>s are associated to a RACH attempt with</w:t>
      </w:r>
      <w:r w:rsidRPr="00D21302">
        <w:rPr>
          <w:lang w:val="en-GB"/>
        </w:rPr>
        <w:t xml:space="preserve"> </w:t>
      </w:r>
      <w:r w:rsidR="005A3563">
        <w:rPr>
          <w:lang w:val="en-GB"/>
        </w:rPr>
        <w:t>a specific K, the number of</w:t>
      </w:r>
      <w:r w:rsidRPr="00D21302">
        <w:rPr>
          <w:lang w:val="en-GB"/>
        </w:rPr>
        <w:t xml:space="preserve"> </w:t>
      </w:r>
      <w:r w:rsidR="005A3563">
        <w:rPr>
          <w:lang w:val="en-GB"/>
        </w:rPr>
        <w:t>PRACH transmissions</w:t>
      </w:r>
      <w:r w:rsidRPr="00D21302">
        <w:rPr>
          <w:lang w:val="en-GB"/>
        </w:rPr>
        <w:t xml:space="preserve">, the postponed PRACH transmission in a later RO may cause confusion to </w:t>
      </w:r>
      <w:proofErr w:type="spellStart"/>
      <w:r w:rsidRPr="00D21302">
        <w:rPr>
          <w:lang w:val="en-GB"/>
        </w:rPr>
        <w:t>gNB</w:t>
      </w:r>
      <w:proofErr w:type="spellEnd"/>
      <w:r w:rsidRPr="00D21302">
        <w:rPr>
          <w:lang w:val="en-GB"/>
        </w:rPr>
        <w:t xml:space="preserve">, which </w:t>
      </w:r>
      <w:r w:rsidR="001353B0">
        <w:rPr>
          <w:lang w:val="en-GB"/>
        </w:rPr>
        <w:t xml:space="preserve">would </w:t>
      </w:r>
      <w:r w:rsidRPr="00D21302">
        <w:rPr>
          <w:lang w:val="en-GB"/>
        </w:rPr>
        <w:t>mistake it with a different K value.</w:t>
      </w:r>
      <w:r>
        <w:rPr>
          <w:lang w:val="en-GB"/>
        </w:rPr>
        <w:t xml:space="preserve"> </w:t>
      </w:r>
    </w:p>
    <w:p w14:paraId="332C6B0B" w14:textId="533C00E8" w:rsidR="00F366A9" w:rsidRDefault="00F366A9" w:rsidP="00F366A9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rPr>
          <w:lang w:val="en-GB"/>
        </w:rPr>
      </w:pPr>
      <w:bookmarkStart w:id="5" w:name="_Hlk115358320"/>
      <w:r>
        <w:t xml:space="preserve">Validation rules are </w:t>
      </w:r>
      <w:r w:rsidR="005A3563">
        <w:t>applied</w:t>
      </w:r>
      <w:r>
        <w:t xml:space="preserve"> after ROs for multiple PRACH occasions are determined for a specific number of PRACH transmissions.</w:t>
      </w:r>
    </w:p>
    <w:bookmarkEnd w:id="5"/>
    <w:p w14:paraId="1925C0C7" w14:textId="410724AD" w:rsidR="00F366A9" w:rsidRPr="005453F4" w:rsidRDefault="00F366A9" w:rsidP="00F366A9">
      <w:pPr>
        <w:pStyle w:val="Heading3"/>
        <w:numPr>
          <w:ilvl w:val="2"/>
          <w:numId w:val="13"/>
        </w:numPr>
        <w:tabs>
          <w:tab w:val="left" w:pos="680"/>
        </w:tabs>
        <w:rPr>
          <w:lang w:val="en-US"/>
        </w:rPr>
      </w:pPr>
      <w:r>
        <w:rPr>
          <w:lang w:val="en-US"/>
        </w:rPr>
        <w:t>Multiplexing in frequency or code domain</w:t>
      </w:r>
    </w:p>
    <w:p w14:paraId="58614F49" w14:textId="7AED9175" w:rsidR="00F366A9" w:rsidRDefault="00EA3829" w:rsidP="00F366A9">
      <w:pPr>
        <w:rPr>
          <w:lang w:val="en-GB"/>
        </w:rPr>
      </w:pPr>
      <w:r>
        <w:rPr>
          <w:lang w:val="en-GB"/>
        </w:rPr>
        <w:t>In addition to</w:t>
      </w:r>
      <w:r w:rsidR="00F366A9">
        <w:rPr>
          <w:lang w:val="en-GB"/>
        </w:rPr>
        <w:t xml:space="preserve"> multiple PRACH transmissions </w:t>
      </w:r>
      <w:r w:rsidR="00227142">
        <w:rPr>
          <w:lang w:val="en-GB"/>
        </w:rPr>
        <w:t xml:space="preserve">multiplexed </w:t>
      </w:r>
      <w:r w:rsidR="00F366A9">
        <w:rPr>
          <w:lang w:val="en-GB"/>
        </w:rPr>
        <w:t xml:space="preserve">in the time domain, the simultaneous PRACH transmissions is a possible option, especially for a UE with multiple Tx chains. For example, a UE can </w:t>
      </w:r>
      <w:r w:rsidR="000D2EC3">
        <w:rPr>
          <w:lang w:val="en-GB"/>
        </w:rPr>
        <w:t xml:space="preserve">simultaneously </w:t>
      </w:r>
      <w:r w:rsidR="00F366A9">
        <w:rPr>
          <w:lang w:val="en-GB"/>
        </w:rPr>
        <w:t xml:space="preserve">transmit multiple PRACHs from </w:t>
      </w:r>
      <w:proofErr w:type="spellStart"/>
      <w:r w:rsidR="00F366A9">
        <w:rPr>
          <w:lang w:val="en-GB"/>
        </w:rPr>
        <w:t>FDMed</w:t>
      </w:r>
      <w:proofErr w:type="spellEnd"/>
      <w:r w:rsidR="00F366A9">
        <w:rPr>
          <w:lang w:val="en-GB"/>
        </w:rPr>
        <w:t xml:space="preserve"> ROs or different preambles in the same RO. </w:t>
      </w:r>
      <w:r w:rsidR="00F366A9">
        <w:rPr>
          <w:rFonts w:eastAsia="Batang"/>
        </w:rPr>
        <w:t xml:space="preserve">If a UEs </w:t>
      </w:r>
      <w:r w:rsidR="00F366A9" w:rsidRPr="006B2BAA">
        <w:t>do</w:t>
      </w:r>
      <w:r w:rsidR="00F366A9">
        <w:t>es</w:t>
      </w:r>
      <w:r w:rsidR="00F366A9" w:rsidRPr="006B2BAA">
        <w:t>n’t support antenna virtualization or Tx Diversity</w:t>
      </w:r>
      <w:r w:rsidR="00F366A9">
        <w:t>,</w:t>
      </w:r>
      <w:r w:rsidR="00F366A9">
        <w:rPr>
          <w:lang w:val="en-GB"/>
        </w:rPr>
        <w:t xml:space="preserve"> the PRACH transmission from one Tx chain only utilizes the transmission power of one PA, while the simultaneous transmission</w:t>
      </w:r>
      <w:r>
        <w:rPr>
          <w:lang w:val="en-GB"/>
        </w:rPr>
        <w:t>s</w:t>
      </w:r>
      <w:r w:rsidR="00F366A9">
        <w:rPr>
          <w:lang w:val="en-GB"/>
        </w:rPr>
        <w:t xml:space="preserve"> from multiple Tx chains </w:t>
      </w:r>
      <w:r w:rsidR="00F366A9">
        <w:t>can increas</w:t>
      </w:r>
      <w:r>
        <w:t>e</w:t>
      </w:r>
      <w:r w:rsidR="00F366A9">
        <w:t xml:space="preserve"> UE Tx power compared with </w:t>
      </w:r>
      <w:r w:rsidR="00F366A9" w:rsidRPr="006B2BAA">
        <w:t xml:space="preserve">transmission </w:t>
      </w:r>
      <w:r w:rsidR="00F366A9">
        <w:t>from a</w:t>
      </w:r>
      <w:r w:rsidR="00F366A9" w:rsidRPr="006B2BAA">
        <w:t xml:space="preserve"> single </w:t>
      </w:r>
      <w:r w:rsidR="00F366A9">
        <w:t>Tx chain.</w:t>
      </w:r>
    </w:p>
    <w:p w14:paraId="282B77D1" w14:textId="77777777" w:rsidR="00F366A9" w:rsidRPr="00EE297E" w:rsidRDefault="00F366A9" w:rsidP="00F366A9">
      <w:pPr>
        <w:pStyle w:val="Observation"/>
        <w:numPr>
          <w:ilvl w:val="0"/>
          <w:numId w:val="8"/>
        </w:numPr>
        <w:spacing w:after="120"/>
        <w:ind w:left="1701" w:hanging="1701"/>
      </w:pPr>
      <w:r>
        <w:rPr>
          <w:rFonts w:hint="eastAsia"/>
        </w:rPr>
        <w:t>S</w:t>
      </w:r>
      <w:r>
        <w:t>imultaneous PRACH transmissions from multiple Tx chains can increase UE transmission power compared with the PRACH transmission from a single Tx chain.</w:t>
      </w:r>
    </w:p>
    <w:p w14:paraId="26A04DAA" w14:textId="6C888E89" w:rsidR="00F366A9" w:rsidRPr="00EE297E" w:rsidRDefault="00F366A9" w:rsidP="00F366A9">
      <w:pPr>
        <w:pStyle w:val="Observation"/>
        <w:rPr>
          <w:b w:val="0"/>
          <w:bCs w:val="0"/>
        </w:rPr>
      </w:pPr>
      <w:r>
        <w:rPr>
          <w:b w:val="0"/>
          <w:bCs w:val="0"/>
        </w:rPr>
        <w:t>The possible specification impact of simultaneous PRACH transmissions is th</w:t>
      </w:r>
      <w:r w:rsidR="00EA3829">
        <w:rPr>
          <w:b w:val="0"/>
          <w:bCs w:val="0"/>
        </w:rPr>
        <w:t>e</w:t>
      </w:r>
      <w:r>
        <w:rPr>
          <w:b w:val="0"/>
          <w:bCs w:val="0"/>
        </w:rPr>
        <w:t xml:space="preserve"> association of multiple preamble indices in a RO and association of multiple </w:t>
      </w:r>
      <w:proofErr w:type="spellStart"/>
      <w:r>
        <w:rPr>
          <w:b w:val="0"/>
          <w:bCs w:val="0"/>
        </w:rPr>
        <w:t>FDMed</w:t>
      </w:r>
      <w:proofErr w:type="spellEnd"/>
      <w:r>
        <w:rPr>
          <w:b w:val="0"/>
          <w:bCs w:val="0"/>
        </w:rPr>
        <w:t xml:space="preserve"> ROs</w:t>
      </w:r>
      <w:r w:rsidR="00EA3829">
        <w:rPr>
          <w:b w:val="0"/>
          <w:bCs w:val="0"/>
        </w:rPr>
        <w:t xml:space="preserve"> to a RACH attempt for a UE</w:t>
      </w:r>
      <w:r>
        <w:rPr>
          <w:b w:val="0"/>
          <w:bCs w:val="0"/>
        </w:rPr>
        <w:t xml:space="preserve">. Otherwise, </w:t>
      </w:r>
      <w:proofErr w:type="spellStart"/>
      <w:r>
        <w:rPr>
          <w:b w:val="0"/>
          <w:bCs w:val="0"/>
        </w:rPr>
        <w:t>gNB</w:t>
      </w:r>
      <w:proofErr w:type="spellEnd"/>
      <w:r>
        <w:rPr>
          <w:b w:val="0"/>
          <w:bCs w:val="0"/>
        </w:rPr>
        <w:t xml:space="preserve"> </w:t>
      </w:r>
      <w:r w:rsidR="000D2EC3">
        <w:rPr>
          <w:b w:val="0"/>
          <w:bCs w:val="0"/>
        </w:rPr>
        <w:t xml:space="preserve">would </w:t>
      </w:r>
      <w:r>
        <w:rPr>
          <w:rFonts w:hint="eastAsia"/>
          <w:b w:val="0"/>
          <w:bCs w:val="0"/>
        </w:rPr>
        <w:t>assume</w:t>
      </w:r>
      <w:r>
        <w:rPr>
          <w:b w:val="0"/>
          <w:bCs w:val="0"/>
        </w:rPr>
        <w:t xml:space="preserve"> </w:t>
      </w:r>
      <w:r w:rsidRPr="00EE297E">
        <w:rPr>
          <w:b w:val="0"/>
          <w:bCs w:val="0"/>
        </w:rPr>
        <w:t>they are t</w:t>
      </w:r>
      <w:r>
        <w:rPr>
          <w:b w:val="0"/>
          <w:bCs w:val="0"/>
        </w:rPr>
        <w:t>ransmitted</w:t>
      </w:r>
      <w:r w:rsidRPr="00EE297E">
        <w:rPr>
          <w:b w:val="0"/>
          <w:bCs w:val="0"/>
        </w:rPr>
        <w:t xml:space="preserve"> from different UEs and respond RARs toward them</w:t>
      </w:r>
      <w:r>
        <w:rPr>
          <w:b w:val="0"/>
          <w:bCs w:val="0"/>
        </w:rPr>
        <w:t xml:space="preserve"> respectively</w:t>
      </w:r>
      <w:r w:rsidRPr="00EE297E">
        <w:rPr>
          <w:b w:val="0"/>
          <w:bCs w:val="0"/>
        </w:rPr>
        <w:t>. However</w:t>
      </w:r>
      <w:r>
        <w:rPr>
          <w:b w:val="0"/>
          <w:bCs w:val="0"/>
        </w:rPr>
        <w:t>,</w:t>
      </w:r>
      <w:r w:rsidRPr="00EE297E">
        <w:rPr>
          <w:b w:val="0"/>
          <w:bCs w:val="0"/>
        </w:rPr>
        <w:t xml:space="preserve"> the </w:t>
      </w:r>
      <w:r w:rsidR="00EA3829">
        <w:rPr>
          <w:b w:val="0"/>
          <w:bCs w:val="0"/>
        </w:rPr>
        <w:t xml:space="preserve">only </w:t>
      </w:r>
      <w:r w:rsidRPr="00EE297E">
        <w:rPr>
          <w:b w:val="0"/>
          <w:bCs w:val="0"/>
        </w:rPr>
        <w:t xml:space="preserve">UE </w:t>
      </w:r>
      <w:r w:rsidR="00EA3829">
        <w:rPr>
          <w:b w:val="0"/>
          <w:bCs w:val="0"/>
        </w:rPr>
        <w:t>may</w:t>
      </w:r>
      <w:r w:rsidRPr="00EE297E">
        <w:rPr>
          <w:b w:val="0"/>
          <w:bCs w:val="0"/>
        </w:rPr>
        <w:t xml:space="preserve"> not transmit multiple Msg3 in response to the multiple RARs for it, leading to </w:t>
      </w:r>
      <w:proofErr w:type="spellStart"/>
      <w:r w:rsidRPr="00EE297E">
        <w:rPr>
          <w:b w:val="0"/>
          <w:bCs w:val="0"/>
        </w:rPr>
        <w:t>gNB</w:t>
      </w:r>
      <w:proofErr w:type="spellEnd"/>
      <w:r w:rsidRPr="00EE297E">
        <w:rPr>
          <w:b w:val="0"/>
          <w:bCs w:val="0"/>
        </w:rPr>
        <w:t xml:space="preserve"> triggering Msg3 retransmissions</w:t>
      </w:r>
      <w:r>
        <w:rPr>
          <w:b w:val="0"/>
          <w:bCs w:val="0"/>
        </w:rPr>
        <w:t xml:space="preserve"> in vain</w:t>
      </w:r>
      <w:r w:rsidRPr="00EE297E">
        <w:rPr>
          <w:b w:val="0"/>
          <w:bCs w:val="0"/>
        </w:rPr>
        <w:t xml:space="preserve">. </w:t>
      </w:r>
    </w:p>
    <w:p w14:paraId="6ED04A32" w14:textId="4F4F0FDC" w:rsidR="00F366A9" w:rsidRPr="00AD6F6E" w:rsidRDefault="000D2EC3" w:rsidP="00F366A9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rPr>
          <w:lang w:val="en-GB"/>
        </w:rPr>
      </w:pPr>
      <w:bookmarkStart w:id="6" w:name="_Hlk115358380"/>
      <w:r>
        <w:t>Study</w:t>
      </w:r>
      <w:r w:rsidR="00F366A9">
        <w:rPr>
          <w:lang w:val="en-GB"/>
        </w:rPr>
        <w:t xml:space="preserve"> </w:t>
      </w:r>
      <w:r w:rsidR="00F366A9">
        <w:t xml:space="preserve">simultaneous </w:t>
      </w:r>
      <w:r w:rsidR="00F366A9">
        <w:rPr>
          <w:lang w:val="en-GB"/>
        </w:rPr>
        <w:t xml:space="preserve">PRACH transmissions in Rel-18, including the </w:t>
      </w:r>
      <w:r w:rsidR="00F366A9" w:rsidRPr="00D91EC8">
        <w:rPr>
          <w:lang w:val="en-GB"/>
        </w:rPr>
        <w:t>associat</w:t>
      </w:r>
      <w:r w:rsidR="00F366A9">
        <w:rPr>
          <w:lang w:val="en-GB"/>
        </w:rPr>
        <w:t>ion of</w:t>
      </w:r>
      <w:r w:rsidR="00F366A9" w:rsidRPr="00D91EC8">
        <w:rPr>
          <w:lang w:val="en-GB"/>
        </w:rPr>
        <w:t xml:space="preserve"> different preambles in a RO </w:t>
      </w:r>
      <w:r>
        <w:rPr>
          <w:lang w:val="en-GB"/>
        </w:rPr>
        <w:t>and</w:t>
      </w:r>
      <w:r w:rsidR="00F366A9">
        <w:rPr>
          <w:lang w:val="en-GB"/>
        </w:rPr>
        <w:t xml:space="preserve"> different </w:t>
      </w:r>
      <w:proofErr w:type="spellStart"/>
      <w:r w:rsidR="00F366A9">
        <w:rPr>
          <w:lang w:val="en-GB"/>
        </w:rPr>
        <w:t>FDMed</w:t>
      </w:r>
      <w:proofErr w:type="spellEnd"/>
      <w:r w:rsidR="00F366A9">
        <w:rPr>
          <w:lang w:val="en-GB"/>
        </w:rPr>
        <w:t xml:space="preserve"> ROs </w:t>
      </w:r>
      <w:r w:rsidR="00F366A9" w:rsidRPr="00D91EC8">
        <w:rPr>
          <w:lang w:val="en-GB"/>
        </w:rPr>
        <w:t>to one RACH attempt from a UE.</w:t>
      </w:r>
    </w:p>
    <w:bookmarkEnd w:id="6"/>
    <w:p w14:paraId="71850933" w14:textId="06E6768F" w:rsidR="00F366A9" w:rsidRDefault="00F366A9" w:rsidP="00F366A9">
      <w:pPr>
        <w:pStyle w:val="Heading2"/>
        <w:numPr>
          <w:ilvl w:val="1"/>
          <w:numId w:val="13"/>
        </w:numPr>
        <w:tabs>
          <w:tab w:val="left" w:pos="680"/>
        </w:tabs>
        <w:jc w:val="both"/>
        <w:rPr>
          <w:lang w:eastAsia="x-none"/>
        </w:rPr>
      </w:pPr>
      <w:r>
        <w:lastRenderedPageBreak/>
        <w:t>Multiple PRACH transmissions with different beams</w:t>
      </w:r>
    </w:p>
    <w:p w14:paraId="17BED833" w14:textId="77777777" w:rsidR="00F366A9" w:rsidRDefault="00F366A9" w:rsidP="00F366A9">
      <w:pPr>
        <w:rPr>
          <w:lang w:val="en-GB"/>
        </w:rPr>
      </w:pPr>
      <w:r>
        <w:rPr>
          <w:lang w:val="en-GB"/>
        </w:rPr>
        <w:t xml:space="preserve">In this section, we discuss </w:t>
      </w:r>
      <w:r w:rsidRPr="007843FE">
        <w:rPr>
          <w:iCs/>
        </w:rPr>
        <w:t xml:space="preserve">PRACH transmissions with different beams </w:t>
      </w:r>
      <w:r w:rsidRPr="00E74766">
        <w:rPr>
          <w:rFonts w:hint="eastAsia"/>
        </w:rPr>
        <w:t xml:space="preserve">for </w:t>
      </w:r>
      <w:r w:rsidRPr="007843FE">
        <w:rPr>
          <w:iCs/>
        </w:rPr>
        <w:t>4-step RACH procedure</w:t>
      </w:r>
      <w:r>
        <w:rPr>
          <w:iCs/>
        </w:rPr>
        <w:t>,</w:t>
      </w:r>
      <w:r>
        <w:rPr>
          <w:lang w:val="en-GB"/>
        </w:rPr>
        <w:t xml:space="preserve"> the study part of Rel-18 further NR coverage enhancement WI</w:t>
      </w:r>
      <w:r>
        <w:rPr>
          <w:iCs/>
        </w:rPr>
        <w:t>. A note in [1] says t</w:t>
      </w:r>
      <w:r w:rsidRPr="007843FE">
        <w:rPr>
          <w:iCs/>
        </w:rPr>
        <w:t xml:space="preserve">he enhancements of PRACH are targeting for FR2, </w:t>
      </w:r>
      <w:r>
        <w:rPr>
          <w:iCs/>
        </w:rPr>
        <w:t xml:space="preserve">so we focus on FR2 in this section. </w:t>
      </w:r>
    </w:p>
    <w:p w14:paraId="0F78DAF2" w14:textId="6DDE3DE9" w:rsidR="00F366A9" w:rsidRDefault="00F366A9" w:rsidP="00F366A9">
      <w:pPr>
        <w:rPr>
          <w:lang w:val="en-GB"/>
        </w:rPr>
      </w:pPr>
      <w:r w:rsidRPr="004B36C6">
        <w:rPr>
          <w:lang w:val="en-GB"/>
        </w:rPr>
        <w:t xml:space="preserve">In NR up to Rel-17, </w:t>
      </w:r>
      <w:r>
        <w:rPr>
          <w:lang w:val="en-GB"/>
        </w:rPr>
        <w:t xml:space="preserve">a UE transmits </w:t>
      </w:r>
      <w:r w:rsidRPr="004B36C6">
        <w:rPr>
          <w:lang w:val="en-GB"/>
        </w:rPr>
        <w:t>a PRACH preamble</w:t>
      </w:r>
      <w:r>
        <w:rPr>
          <w:lang w:val="en-GB"/>
        </w:rPr>
        <w:t xml:space="preserve"> </w:t>
      </w:r>
      <w:r w:rsidRPr="004B36C6">
        <w:rPr>
          <w:lang w:val="en-GB"/>
        </w:rPr>
        <w:t>in a PRACH occasion associated with a selected SSB</w:t>
      </w:r>
      <w:r>
        <w:rPr>
          <w:lang w:val="en-GB"/>
        </w:rPr>
        <w:t xml:space="preserve">, and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receives PRACH with the associated SSB beam</w:t>
      </w:r>
      <w:r w:rsidRPr="004B36C6">
        <w:rPr>
          <w:lang w:val="en-GB"/>
        </w:rPr>
        <w:t xml:space="preserve">. </w:t>
      </w:r>
      <w:r>
        <w:rPr>
          <w:lang w:val="en-GB"/>
        </w:rPr>
        <w:t>In FR2, i</w:t>
      </w:r>
      <w:r w:rsidRPr="004B36C6">
        <w:rPr>
          <w:lang w:val="en-GB"/>
        </w:rPr>
        <w:t>t is up to UE implementation to determine its uplink beam for PRACH transmission</w:t>
      </w:r>
      <w:r>
        <w:rPr>
          <w:lang w:val="en-GB"/>
        </w:rPr>
        <w:t xml:space="preserve"> depending on its capability of beam correspondence. </w:t>
      </w:r>
      <w:r>
        <w:t xml:space="preserve">If a UE is incapable of </w:t>
      </w:r>
      <w:proofErr w:type="spellStart"/>
      <w:r w:rsidRPr="00980441">
        <w:rPr>
          <w:i/>
          <w:iCs/>
        </w:rPr>
        <w:t>beamCorrespondenceWithoutUL-BeamSweeping</w:t>
      </w:r>
      <w:proofErr w:type="spellEnd"/>
      <w:r>
        <w:rPr>
          <w:i/>
          <w:iCs/>
        </w:rPr>
        <w:t xml:space="preserve">, </w:t>
      </w:r>
      <w:r>
        <w:t xml:space="preserve">it </w:t>
      </w:r>
      <w:proofErr w:type="gramStart"/>
      <w:r w:rsidR="00D10F45">
        <w:rPr>
          <w:rFonts w:hint="eastAsia"/>
        </w:rPr>
        <w:t>has</w:t>
      </w:r>
      <w:r w:rsidR="00D10F45">
        <w:t xml:space="preserve"> </w:t>
      </w:r>
      <w:r w:rsidR="00D10F45">
        <w:rPr>
          <w:rFonts w:hint="eastAsia"/>
        </w:rPr>
        <w:t>to</w:t>
      </w:r>
      <w:proofErr w:type="gramEnd"/>
      <w:r w:rsidR="00D10F45">
        <w:t xml:space="preserve"> </w:t>
      </w:r>
      <w:r>
        <w:t>rel</w:t>
      </w:r>
      <w:r w:rsidR="00D10F45">
        <w:t>y</w:t>
      </w:r>
      <w:r>
        <w:t xml:space="preserve"> on multiple UL transmissions with beam sweeping and </w:t>
      </w:r>
      <w:proofErr w:type="spellStart"/>
      <w:r>
        <w:t>gNB</w:t>
      </w:r>
      <w:proofErr w:type="spellEnd"/>
      <w:r>
        <w:t xml:space="preserve"> </w:t>
      </w:r>
      <w:r w:rsidR="00D10F45">
        <w:t>indication of</w:t>
      </w:r>
      <w:r>
        <w:t xml:space="preserve"> a proper UL beam</w:t>
      </w:r>
      <w:r w:rsidR="00D10F45">
        <w:t xml:space="preserve"> for the following </w:t>
      </w:r>
      <w:r w:rsidR="00D10F45">
        <w:rPr>
          <w:rFonts w:hint="eastAsia"/>
        </w:rPr>
        <w:t>UL</w:t>
      </w:r>
      <w:r w:rsidR="00D10F45">
        <w:t xml:space="preserve"> transmission</w:t>
      </w:r>
      <w:r>
        <w:t xml:space="preserve">. But this is impossible for the legacy single PRACH transmission. It is very likely that an autonomously selected UL Tx beam doesn’t match the </w:t>
      </w:r>
      <w:r w:rsidR="00D10F45">
        <w:t xml:space="preserve">channel or </w:t>
      </w:r>
      <w:proofErr w:type="spellStart"/>
      <w:r>
        <w:t>gNB</w:t>
      </w:r>
      <w:proofErr w:type="spellEnd"/>
      <w:r>
        <w:t xml:space="preserve"> UL Rx beam. To be on the safe side, such UEs may transmit PRACH with a wide uplink beam, with the beam width larger than the selected SSB</w:t>
      </w:r>
      <w:r w:rsidR="00D10F45">
        <w:rPr>
          <w:rFonts w:hint="eastAsia"/>
        </w:rPr>
        <w:t>.</w:t>
      </w:r>
      <w:r w:rsidR="00D10F45">
        <w:t xml:space="preserve"> Nevertheless, </w:t>
      </w:r>
      <w:r>
        <w:t>the transmission power on main lobe outside of the SSB is wasted.</w:t>
      </w:r>
      <w:r w:rsidRPr="008A4DF3">
        <w:rPr>
          <w:lang w:val="en-GB"/>
        </w:rPr>
        <w:t xml:space="preserve"> </w:t>
      </w:r>
      <w:r>
        <w:rPr>
          <w:lang w:val="en-GB"/>
        </w:rPr>
        <w:t xml:space="preserve">The enhancement of multiple PRACH transmissions with different beams creates a possibility of beam sweeping, so that such UEs </w:t>
      </w:r>
      <w:r>
        <w:rPr>
          <w:rFonts w:hint="eastAsia"/>
          <w:lang w:val="en-GB"/>
        </w:rPr>
        <w:t>can</w:t>
      </w:r>
      <w:r>
        <w:rPr>
          <w:lang w:val="en-GB"/>
        </w:rPr>
        <w:t xml:space="preserve"> transmit PRACHs by sweeping different narrow beams with </w:t>
      </w:r>
      <w:r w:rsidR="00D10F45">
        <w:rPr>
          <w:lang w:val="en-GB"/>
        </w:rPr>
        <w:t>possible better directivity</w:t>
      </w:r>
      <w:r>
        <w:rPr>
          <w:rFonts w:hint="eastAsia"/>
          <w:lang w:val="en-GB"/>
        </w:rPr>
        <w:t>.</w:t>
      </w:r>
    </w:p>
    <w:p w14:paraId="2A743528" w14:textId="2FAA69A5" w:rsidR="00F366A9" w:rsidRDefault="00F366A9" w:rsidP="00F366A9">
      <w:pPr>
        <w:pStyle w:val="Observation"/>
        <w:numPr>
          <w:ilvl w:val="0"/>
          <w:numId w:val="8"/>
        </w:numPr>
        <w:spacing w:after="120"/>
        <w:ind w:left="1701" w:hanging="1701"/>
        <w:rPr>
          <w:lang w:val="en-GB"/>
        </w:rPr>
      </w:pPr>
      <w:r>
        <w:t>The enhancement of m</w:t>
      </w:r>
      <w:r w:rsidRPr="00DE0E8E">
        <w:t>ultiple</w:t>
      </w:r>
      <w:r>
        <w:rPr>
          <w:lang w:val="en-GB"/>
        </w:rPr>
        <w:t xml:space="preserve"> PRACH transmissions with different beams benefits </w:t>
      </w:r>
      <w:r>
        <w:t xml:space="preserve">UEs incapable of </w:t>
      </w:r>
      <w:proofErr w:type="spellStart"/>
      <w:r w:rsidRPr="006C6741">
        <w:rPr>
          <w:i/>
          <w:iCs/>
        </w:rPr>
        <w:t>beamCorrespondenceWithoutUL-BeamSweeping</w:t>
      </w:r>
      <w:proofErr w:type="spellEnd"/>
      <w:r>
        <w:rPr>
          <w:i/>
          <w:iCs/>
        </w:rPr>
        <w:t>,</w:t>
      </w:r>
      <w:r>
        <w:t xml:space="preserve"> so that they </w:t>
      </w:r>
      <w:r>
        <w:rPr>
          <w:lang w:val="en-GB"/>
        </w:rPr>
        <w:t>can</w:t>
      </w:r>
      <w:r w:rsidRPr="00F8203C">
        <w:rPr>
          <w:lang w:val="en-GB"/>
        </w:rPr>
        <w:t xml:space="preserve"> transmit PRACHs by sweeping different narrow beams </w:t>
      </w:r>
      <w:r>
        <w:rPr>
          <w:lang w:val="en-GB"/>
        </w:rPr>
        <w:t>with</w:t>
      </w:r>
      <w:r w:rsidRPr="00F8203C">
        <w:rPr>
          <w:lang w:val="en-GB"/>
        </w:rPr>
        <w:t xml:space="preserve"> </w:t>
      </w:r>
      <w:r w:rsidR="00D10F45">
        <w:rPr>
          <w:rFonts w:hint="eastAsia"/>
          <w:lang w:val="en-GB"/>
        </w:rPr>
        <w:t>possible</w:t>
      </w:r>
      <w:r w:rsidR="00D10F45">
        <w:rPr>
          <w:lang w:val="en-GB"/>
        </w:rPr>
        <w:t xml:space="preserve"> better directivity</w:t>
      </w:r>
      <w:r w:rsidRPr="00F8203C">
        <w:rPr>
          <w:lang w:val="en-GB"/>
        </w:rPr>
        <w:t>.</w:t>
      </w:r>
    </w:p>
    <w:p w14:paraId="4727FEB2" w14:textId="77777777" w:rsidR="00F366A9" w:rsidRDefault="00F366A9" w:rsidP="00F366A9">
      <w:r w:rsidRPr="00132D8B">
        <w:t xml:space="preserve">On the other hand, UEs capable of </w:t>
      </w:r>
      <w:proofErr w:type="spellStart"/>
      <w:r w:rsidRPr="00E11165">
        <w:rPr>
          <w:i/>
          <w:iCs/>
        </w:rPr>
        <w:t>beamCorrespondenceWithoutUL</w:t>
      </w:r>
      <w:r w:rsidRPr="00132D8B">
        <w:t>-BeamSweeping</w:t>
      </w:r>
      <w:proofErr w:type="spellEnd"/>
      <w:r w:rsidRPr="00132D8B">
        <w:t xml:space="preserve"> </w:t>
      </w:r>
      <w:r>
        <w:t xml:space="preserve">can </w:t>
      </w:r>
      <w:r w:rsidRPr="00132D8B">
        <w:t>determine</w:t>
      </w:r>
      <w:r>
        <w:t xml:space="preserve"> </w:t>
      </w:r>
      <w:r w:rsidRPr="00132D8B">
        <w:t xml:space="preserve">an uplink beam according to </w:t>
      </w:r>
      <w:r>
        <w:t xml:space="preserve">a </w:t>
      </w:r>
      <w:r w:rsidRPr="00132D8B">
        <w:t xml:space="preserve">proprietary beam refinement </w:t>
      </w:r>
      <w:r>
        <w:t xml:space="preserve">procedure </w:t>
      </w:r>
      <w:r w:rsidRPr="00132D8B">
        <w:t xml:space="preserve">before initiating </w:t>
      </w:r>
      <w:r>
        <w:t xml:space="preserve">a </w:t>
      </w:r>
      <w:proofErr w:type="gramStart"/>
      <w:r w:rsidRPr="00132D8B">
        <w:t>random access</w:t>
      </w:r>
      <w:proofErr w:type="gramEnd"/>
      <w:r>
        <w:t xml:space="preserve"> procedure</w:t>
      </w:r>
      <w:r w:rsidRPr="00132D8B">
        <w:t>.</w:t>
      </w:r>
      <w:r>
        <w:t xml:space="preserve"> However, such </w:t>
      </w:r>
      <w:r>
        <w:rPr>
          <w:rFonts w:hint="eastAsia"/>
        </w:rPr>
        <w:t>UEs</w:t>
      </w:r>
      <w:r>
        <w:t xml:space="preserve"> may still benefit from PRACH transmissions with beam sweeping, considering the time varying channel and inaccurate beam correspondence.</w:t>
      </w:r>
    </w:p>
    <w:p w14:paraId="6462D139" w14:textId="77777777" w:rsidR="00F366A9" w:rsidRPr="005453F4" w:rsidRDefault="00F366A9" w:rsidP="00F366A9">
      <w:pPr>
        <w:pStyle w:val="Observation"/>
        <w:numPr>
          <w:ilvl w:val="0"/>
          <w:numId w:val="8"/>
        </w:numPr>
        <w:spacing w:after="120"/>
        <w:ind w:left="1701" w:hanging="1701"/>
        <w:rPr>
          <w:lang w:val="en-GB"/>
        </w:rPr>
      </w:pPr>
      <w:r>
        <w:t xml:space="preserve">Multiple PRACH transmissions with </w:t>
      </w:r>
      <w:r>
        <w:rPr>
          <w:lang w:val="en-GB"/>
        </w:rPr>
        <w:t>different</w:t>
      </w:r>
      <w:r>
        <w:t xml:space="preserve"> beam</w:t>
      </w:r>
      <w:r>
        <w:rPr>
          <w:rFonts w:hint="eastAsia"/>
        </w:rPr>
        <w:t>s</w:t>
      </w:r>
      <w:r>
        <w:t xml:space="preserve"> also benefit </w:t>
      </w:r>
      <w:r w:rsidRPr="008E23A5">
        <w:t xml:space="preserve">UEs capable of </w:t>
      </w:r>
      <w:proofErr w:type="spellStart"/>
      <w:r w:rsidRPr="00C817D7">
        <w:rPr>
          <w:i/>
          <w:iCs/>
        </w:rPr>
        <w:t>beamCorrespondenceWithoutUL-BeamSweeping</w:t>
      </w:r>
      <w:proofErr w:type="spellEnd"/>
      <w:r>
        <w:t>, considering the time varying channel and the beam correspondence tolerance.</w:t>
      </w:r>
    </w:p>
    <w:p w14:paraId="3E015A63" w14:textId="5DDBD514" w:rsidR="00F366A9" w:rsidRDefault="00F366A9" w:rsidP="00F366A9">
      <w:r>
        <w:t xml:space="preserve">The abovementioned options are listed </w:t>
      </w:r>
      <w:r w:rsidRPr="008B7F2E">
        <w:t>in Table 1</w:t>
      </w:r>
      <w:r>
        <w:t xml:space="preserve"> for Option 1 multiple PRACH transmissions with the same beam and Option 2 with different beams</w:t>
      </w:r>
      <w:r w:rsidRPr="008B7F2E">
        <w:t>.</w:t>
      </w:r>
      <w:r>
        <w:t xml:space="preserve"> Option 1-1 is for </w:t>
      </w:r>
      <w:r w:rsidRPr="001D3BB0">
        <w:t>UE</w:t>
      </w:r>
      <w:r>
        <w:rPr>
          <w:rFonts w:hint="eastAsia"/>
        </w:rPr>
        <w:t>s</w:t>
      </w:r>
      <w:r w:rsidRPr="001D3BB0">
        <w:t xml:space="preserve"> capable of </w:t>
      </w:r>
      <w:proofErr w:type="spellStart"/>
      <w:r w:rsidRPr="008B7F2E">
        <w:rPr>
          <w:i/>
          <w:iCs/>
        </w:rPr>
        <w:t>beamCorrespondenceWithoutUL-BeamSweeping</w:t>
      </w:r>
      <w:proofErr w:type="spellEnd"/>
      <w:r>
        <w:t xml:space="preserve">. They </w:t>
      </w:r>
      <w:proofErr w:type="gramStart"/>
      <w:r>
        <w:t>are able to</w:t>
      </w:r>
      <w:proofErr w:type="gramEnd"/>
      <w:r>
        <w:t xml:space="preserve"> select an ideal beam out of candidate narrow beams, and PRACH transmissions are </w:t>
      </w:r>
      <w:r w:rsidR="005A3563">
        <w:t>performed</w:t>
      </w:r>
      <w:r>
        <w:t xml:space="preserve"> with </w:t>
      </w:r>
      <w:r w:rsidRPr="001D3BB0">
        <w:t>the same refined beam</w:t>
      </w:r>
      <w:r>
        <w:t>.</w:t>
      </w:r>
      <w:r w:rsidR="00D10F45">
        <w:t xml:space="preserve"> W</w:t>
      </w:r>
      <w:r>
        <w:t xml:space="preserve">ith Option 1-2, UEs transmit PRACHs with the same wide beam. </w:t>
      </w:r>
      <w:r>
        <w:rPr>
          <w:rFonts w:hint="eastAsia"/>
        </w:rPr>
        <w:t>Option</w:t>
      </w:r>
      <w:r>
        <w:t xml:space="preserve"> 2, beam sweeping can be considered to simulate transmissions with different beams</w:t>
      </w:r>
      <w:r w:rsidR="005A3563">
        <w:t>, which applies to both kinds of UEs</w:t>
      </w:r>
      <w:r>
        <w:t>.</w:t>
      </w:r>
    </w:p>
    <w:p w14:paraId="04F472F6" w14:textId="77DBF3A6" w:rsidR="00EC2572" w:rsidRDefault="000E0D69" w:rsidP="00EC2572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rPr>
          <w:lang w:val="en-GB"/>
        </w:rPr>
      </w:pPr>
      <w:r>
        <w:rPr>
          <w:lang w:val="en-GB"/>
        </w:rPr>
        <w:t xml:space="preserve">Consider </w:t>
      </w:r>
      <w:r w:rsidR="00EC2572">
        <w:rPr>
          <w:lang w:val="en-GB"/>
        </w:rPr>
        <w:t xml:space="preserve">multiple PRACH transmissions with the same beam and with different beams </w:t>
      </w:r>
      <w:r>
        <w:rPr>
          <w:lang w:val="en-GB"/>
        </w:rPr>
        <w:t>for</w:t>
      </w:r>
      <w:r w:rsidR="00EC2572" w:rsidRPr="00E11165">
        <w:rPr>
          <w:lang w:val="en-GB"/>
        </w:rPr>
        <w:t xml:space="preserve"> UE</w:t>
      </w:r>
      <w:r w:rsidR="00EC2572">
        <w:rPr>
          <w:lang w:val="en-GB"/>
        </w:rPr>
        <w:t>s</w:t>
      </w:r>
      <w:r w:rsidR="00EC2572" w:rsidRPr="00E11165">
        <w:rPr>
          <w:lang w:val="en-GB"/>
        </w:rPr>
        <w:t xml:space="preserve"> </w:t>
      </w:r>
      <w:r w:rsidR="00EC2572">
        <w:rPr>
          <w:lang w:val="en-GB"/>
        </w:rPr>
        <w:t xml:space="preserve">capable and </w:t>
      </w:r>
      <w:r w:rsidR="00EC2572">
        <w:t xml:space="preserve">incapable of </w:t>
      </w:r>
      <w:proofErr w:type="spellStart"/>
      <w:r w:rsidR="00EC2572" w:rsidRPr="0008544E">
        <w:rPr>
          <w:i/>
          <w:iCs/>
        </w:rPr>
        <w:t>beamCorrespondenceWithoutUL-BeamSweeping</w:t>
      </w:r>
      <w:proofErr w:type="spellEnd"/>
      <w:r w:rsidR="00EC2572">
        <w:rPr>
          <w:lang w:val="en-GB"/>
        </w:rPr>
        <w:t xml:space="preserve">. For </w:t>
      </w:r>
      <w:r w:rsidR="000542B0">
        <w:rPr>
          <w:lang w:val="en-GB"/>
        </w:rPr>
        <w:t>PRACH transmissions with the same beam</w:t>
      </w:r>
      <w:r w:rsidR="00EC2572">
        <w:rPr>
          <w:lang w:val="en-GB"/>
        </w:rPr>
        <w:t xml:space="preserve">, the two kinds of UEs transmit PRACHs with the same refined beam and the same wide beam respectively. </w:t>
      </w:r>
    </w:p>
    <w:p w14:paraId="54F56A45" w14:textId="77777777" w:rsidR="00F366A9" w:rsidRDefault="00F366A9" w:rsidP="00F366A9">
      <w:pPr>
        <w:pStyle w:val="Observation"/>
        <w:ind w:left="360"/>
        <w:jc w:val="center"/>
        <w:rPr>
          <w:b w:val="0"/>
          <w:bCs w:val="0"/>
        </w:rPr>
      </w:pPr>
      <w:r>
        <w:rPr>
          <w:b w:val="0"/>
          <w:bCs w:val="0"/>
        </w:rPr>
        <w:t>Table 1: Options of multiple PRACH transmissions for different UE capabilities</w:t>
      </w:r>
    </w:p>
    <w:tbl>
      <w:tblPr>
        <w:tblW w:w="10075" w:type="dxa"/>
        <w:jc w:val="center"/>
        <w:tblLook w:val="04A0" w:firstRow="1" w:lastRow="0" w:firstColumn="1" w:lastColumn="0" w:noHBand="0" w:noVBand="1"/>
      </w:tblPr>
      <w:tblGrid>
        <w:gridCol w:w="3235"/>
        <w:gridCol w:w="3420"/>
        <w:gridCol w:w="3420"/>
      </w:tblGrid>
      <w:tr w:rsidR="00F366A9" w:rsidRPr="00C0226D" w14:paraId="14C21A94" w14:textId="77777777" w:rsidTr="00C817D7">
        <w:trPr>
          <w:trHeight w:val="300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BEE4" w14:textId="77777777" w:rsidR="00F366A9" w:rsidRPr="00C0226D" w:rsidRDefault="00F366A9" w:rsidP="008B7F2E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0226D">
              <w:rPr>
                <w:rFonts w:ascii="Calibri" w:eastAsia="Times New Roman" w:hAnsi="Calibri" w:cs="Calibri"/>
                <w:color w:val="000000"/>
              </w:rPr>
              <w:t xml:space="preserve">UE </w:t>
            </w:r>
            <w:r>
              <w:rPr>
                <w:rFonts w:ascii="Calibri" w:eastAsia="Times New Roman" w:hAnsi="Calibri" w:cs="Calibri"/>
                <w:color w:val="000000"/>
              </w:rPr>
              <w:t>capabilities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2B42" w14:textId="77777777" w:rsidR="00F366A9" w:rsidRPr="00C0226D" w:rsidRDefault="00F366A9" w:rsidP="008B7F2E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Option 1, </w:t>
            </w:r>
            <w:r w:rsidRPr="00C0226D">
              <w:rPr>
                <w:rFonts w:ascii="Calibri" w:eastAsia="Times New Roman" w:hAnsi="Calibri" w:cs="Calibri"/>
                <w:color w:val="000000"/>
              </w:rPr>
              <w:t>multiple PRACH transmissions with the same beam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7B89" w14:textId="77777777" w:rsidR="00F366A9" w:rsidRPr="00C0226D" w:rsidRDefault="00F366A9" w:rsidP="008B7F2E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Option 2, </w:t>
            </w:r>
            <w:r w:rsidRPr="00C0226D">
              <w:rPr>
                <w:rFonts w:ascii="Calibri" w:eastAsia="Times New Roman" w:hAnsi="Calibri" w:cs="Calibri"/>
                <w:color w:val="000000"/>
              </w:rPr>
              <w:t>multiple PRACH transmissions with different beams</w:t>
            </w:r>
          </w:p>
        </w:tc>
      </w:tr>
      <w:tr w:rsidR="00F366A9" w:rsidRPr="00C0226D" w14:paraId="1A8845E1" w14:textId="77777777" w:rsidTr="00C817D7">
        <w:trPr>
          <w:trHeight w:val="890"/>
          <w:jc w:val="center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5124" w14:textId="77777777" w:rsidR="00F366A9" w:rsidRPr="00C0226D" w:rsidRDefault="00F366A9" w:rsidP="008B7F2E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0226D">
              <w:rPr>
                <w:rFonts w:ascii="Calibri" w:eastAsia="Times New Roman" w:hAnsi="Calibri" w:cs="Calibri"/>
                <w:color w:val="000000"/>
                <w:lang w:val="en-GB"/>
              </w:rPr>
              <w:lastRenderedPageBreak/>
              <w:t xml:space="preserve">UE capable of </w:t>
            </w:r>
            <w:proofErr w:type="spellStart"/>
            <w:r w:rsidRPr="00C0226D">
              <w:rPr>
                <w:rFonts w:ascii="Calibri" w:eastAsia="Times New Roman" w:hAnsi="Calibri" w:cs="Calibri"/>
                <w:i/>
                <w:iCs/>
                <w:color w:val="000000"/>
                <w:lang w:val="en-GB"/>
              </w:rPr>
              <w:t>beamCorrespondenceWithoutUL-BeamSweeping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C6D2" w14:textId="242E5325" w:rsidR="00F366A9" w:rsidRPr="00C0226D" w:rsidRDefault="00F366A9" w:rsidP="008B7F2E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B7F2E">
              <w:rPr>
                <w:rFonts w:ascii="Calibri" w:eastAsia="Times New Roman" w:hAnsi="Calibri" w:cs="Calibri"/>
                <w:color w:val="000000" w:themeColor="text1"/>
              </w:rPr>
              <w:t>Option 1-1 (</w:t>
            </w:r>
            <w:r>
              <w:rPr>
                <w:rFonts w:ascii="Calibri" w:eastAsia="Times New Roman" w:hAnsi="Calibri" w:cs="Calibri"/>
                <w:color w:val="000000" w:themeColor="text1"/>
              </w:rPr>
              <w:t xml:space="preserve">the same </w:t>
            </w:r>
            <w:r w:rsidR="00DC1CDA">
              <w:rPr>
                <w:rFonts w:ascii="Calibri" w:eastAsia="Times New Roman" w:hAnsi="Calibri" w:cs="Calibri"/>
                <w:color w:val="000000" w:themeColor="text1"/>
              </w:rPr>
              <w:t>best</w:t>
            </w:r>
            <w:r w:rsidRPr="008B7F2E">
              <w:rPr>
                <w:rFonts w:ascii="Calibri" w:eastAsia="Times New Roman" w:hAnsi="Calibri" w:cs="Calibri"/>
                <w:color w:val="000000" w:themeColor="text1"/>
              </w:rPr>
              <w:t xml:space="preserve"> beam)</w:t>
            </w:r>
          </w:p>
        </w:tc>
        <w:tc>
          <w:tcPr>
            <w:tcW w:w="34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19C5" w14:textId="77777777" w:rsidR="00F366A9" w:rsidRPr="00C0226D" w:rsidRDefault="00F366A9" w:rsidP="008B7F2E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0226D">
              <w:rPr>
                <w:rFonts w:ascii="Calibri" w:eastAsia="Times New Roman" w:hAnsi="Calibri" w:cs="Calibri"/>
                <w:color w:val="000000"/>
              </w:rPr>
              <w:t xml:space="preserve">Option </w:t>
            </w:r>
            <w:r>
              <w:rPr>
                <w:rFonts w:ascii="Calibri" w:eastAsia="Times New Roman" w:hAnsi="Calibri" w:cs="Calibri"/>
                <w:color w:val="000000"/>
              </w:rPr>
              <w:t>2 (beam sweeping)</w:t>
            </w:r>
          </w:p>
        </w:tc>
      </w:tr>
      <w:tr w:rsidR="00F366A9" w:rsidRPr="00C0226D" w14:paraId="1D66BF76" w14:textId="77777777" w:rsidTr="00C817D7">
        <w:trPr>
          <w:trHeight w:val="719"/>
          <w:jc w:val="center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7BC3" w14:textId="77777777" w:rsidR="00F366A9" w:rsidRPr="00C0226D" w:rsidRDefault="00F366A9" w:rsidP="008B7F2E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0226D">
              <w:rPr>
                <w:rFonts w:ascii="Calibri" w:eastAsia="Times New Roman" w:hAnsi="Calibri" w:cs="Calibri"/>
                <w:color w:val="000000"/>
                <w:lang w:val="en-GB"/>
              </w:rPr>
              <w:t xml:space="preserve">UEs incapable of </w:t>
            </w:r>
            <w:proofErr w:type="spellStart"/>
            <w:r w:rsidRPr="00C0226D">
              <w:rPr>
                <w:rFonts w:ascii="Calibri" w:eastAsia="Times New Roman" w:hAnsi="Calibri" w:cs="Calibri"/>
                <w:i/>
                <w:iCs/>
                <w:color w:val="000000"/>
                <w:lang w:val="en-GB"/>
              </w:rPr>
              <w:t>beamCorrespondenceWithoutUL-BeamSweeping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DC6E" w14:textId="77777777" w:rsidR="00F366A9" w:rsidRPr="00C0226D" w:rsidRDefault="00F366A9" w:rsidP="008B7F2E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0226D">
              <w:rPr>
                <w:rFonts w:ascii="Calibri" w:eastAsia="Times New Roman" w:hAnsi="Calibri" w:cs="Calibri"/>
                <w:color w:val="000000"/>
              </w:rPr>
              <w:t xml:space="preserve">Option </w:t>
            </w:r>
            <w:r>
              <w:rPr>
                <w:rFonts w:ascii="Calibri" w:eastAsia="Times New Roman" w:hAnsi="Calibri" w:cs="Calibri"/>
                <w:color w:val="000000"/>
              </w:rPr>
              <w:t>1-2 (the same wide beam)</w:t>
            </w:r>
          </w:p>
        </w:tc>
        <w:tc>
          <w:tcPr>
            <w:tcW w:w="34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233B7" w14:textId="77777777" w:rsidR="00F366A9" w:rsidRPr="00C0226D" w:rsidRDefault="00F366A9" w:rsidP="008B7F2E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6A6CC67B" w14:textId="77777777" w:rsidR="00F366A9" w:rsidRDefault="00F366A9" w:rsidP="00F366A9">
      <w:pPr>
        <w:pStyle w:val="Heading3"/>
        <w:numPr>
          <w:ilvl w:val="2"/>
          <w:numId w:val="13"/>
        </w:numPr>
        <w:tabs>
          <w:tab w:val="left" w:pos="680"/>
        </w:tabs>
        <w:rPr>
          <w:lang w:val="en-US"/>
        </w:rPr>
      </w:pPr>
      <w:r>
        <w:rPr>
          <w:lang w:val="en-US"/>
        </w:rPr>
        <w:t>S</w:t>
      </w:r>
      <w:r w:rsidRPr="005453F4">
        <w:rPr>
          <w:rFonts w:hint="eastAsia"/>
          <w:lang w:val="en-US"/>
        </w:rPr>
        <w:t>imulation</w:t>
      </w:r>
      <w:r w:rsidRPr="005453F4">
        <w:rPr>
          <w:lang w:val="en-US"/>
        </w:rPr>
        <w:t xml:space="preserve"> </w:t>
      </w:r>
      <w:r w:rsidRPr="005453F4">
        <w:rPr>
          <w:rFonts w:hint="eastAsia"/>
          <w:lang w:val="en-US"/>
        </w:rPr>
        <w:t>assumption</w:t>
      </w:r>
      <w:r>
        <w:rPr>
          <w:lang w:val="en-US"/>
        </w:rPr>
        <w:t>s</w:t>
      </w:r>
    </w:p>
    <w:p w14:paraId="6A0758B0" w14:textId="3E94554A" w:rsidR="00F366A9" w:rsidRDefault="00F366A9" w:rsidP="00F366A9">
      <w:r>
        <w:t xml:space="preserve">In this section, we discuss simulation assumptions in terms of UE antennas, </w:t>
      </w:r>
      <w:r w:rsidR="007810E6">
        <w:rPr>
          <w:rFonts w:hint="eastAsia"/>
        </w:rPr>
        <w:t>transmit</w:t>
      </w:r>
      <w:r w:rsidR="007810E6">
        <w:t xml:space="preserve"> power</w:t>
      </w:r>
      <w:r w:rsidR="00951B3C">
        <w:t xml:space="preserve"> and</w:t>
      </w:r>
      <w:r w:rsidR="007810E6">
        <w:t xml:space="preserve"> </w:t>
      </w:r>
      <w:r>
        <w:t>channel modeling. More simulation assumptions can be found in Appendix.</w:t>
      </w:r>
    </w:p>
    <w:p w14:paraId="36E24961" w14:textId="7C43ABD2" w:rsidR="00F366A9" w:rsidRDefault="00F366A9" w:rsidP="00F366A9">
      <w:r>
        <w:t xml:space="preserve">The beamforming gain for PRACH transmissions can </w:t>
      </w:r>
      <w:r>
        <w:rPr>
          <w:rFonts w:hint="eastAsia"/>
        </w:rPr>
        <w:t>b</w:t>
      </w:r>
      <w:r>
        <w:t xml:space="preserve">e more clearly shown with more UE </w:t>
      </w:r>
      <w:r w:rsidRPr="001D3BB0">
        <w:t>antenna elements</w:t>
      </w:r>
      <w:r>
        <w:t xml:space="preserve">. With few UE antenna elements, the difference between </w:t>
      </w:r>
      <w:r w:rsidR="00D10F45">
        <w:t>multiple</w:t>
      </w:r>
      <w:r>
        <w:t xml:space="preserve"> transmission</w:t>
      </w:r>
      <w:r w:rsidR="00D10F45">
        <w:t>s</w:t>
      </w:r>
      <w:r>
        <w:t xml:space="preserve"> with the same wide beam and beam sweeping can’t be represented. Following the simulation assumption of FR2 in [2], we consider U</w:t>
      </w:r>
      <w:r w:rsidR="003256F6">
        <w:t>E</w:t>
      </w:r>
      <w:r>
        <w:t xml:space="preserve">s with </w:t>
      </w:r>
      <w:r w:rsidRPr="00F677E6">
        <w:t>8</w:t>
      </w:r>
      <w:r>
        <w:t xml:space="preserve"> antenna elements</w:t>
      </w:r>
      <w:r w:rsidR="006100B2">
        <w:t xml:space="preserve"> (with </w:t>
      </w:r>
      <w:r w:rsidR="006100B2" w:rsidRPr="003C46E9">
        <w:rPr>
          <w:rFonts w:cstheme="minorHAnsi"/>
        </w:rPr>
        <w:t>4 dual polarized antenna pairs</w:t>
      </w:r>
      <w:r w:rsidR="006100B2">
        <w:rPr>
          <w:rFonts w:cstheme="minorHAnsi"/>
        </w:rPr>
        <w:t>)</w:t>
      </w:r>
      <w:r>
        <w:t>, and the</w:t>
      </w:r>
      <w:r w:rsidRPr="00F677E6">
        <w:t xml:space="preserve"> </w:t>
      </w:r>
      <w:r>
        <w:t xml:space="preserve">antenna </w:t>
      </w:r>
      <w:r w:rsidRPr="00F677E6">
        <w:t>panel</w:t>
      </w:r>
      <w:r>
        <w:t xml:space="preserve"> is </w:t>
      </w:r>
      <w:r w:rsidRPr="00F677E6">
        <w:t>(M, N, P) = (2,2,2)</w:t>
      </w:r>
      <w:r>
        <w:t xml:space="preserve">. </w:t>
      </w:r>
    </w:p>
    <w:p w14:paraId="2225E83B" w14:textId="0CD7E77E" w:rsidR="00F366A9" w:rsidRDefault="00F366A9" w:rsidP="00F366A9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</w:pPr>
      <w:bookmarkStart w:id="7" w:name="_Hlk115359060"/>
      <w:r>
        <w:t xml:space="preserve">Simulate UEs with </w:t>
      </w:r>
      <w:r w:rsidR="0012363A">
        <w:t xml:space="preserve">up to </w:t>
      </w:r>
      <w:r>
        <w:t xml:space="preserve">eight </w:t>
      </w:r>
      <w:r>
        <w:rPr>
          <w:rFonts w:hint="eastAsia"/>
        </w:rPr>
        <w:t>ant</w:t>
      </w:r>
      <w:r>
        <w:t>e</w:t>
      </w:r>
      <w:r>
        <w:rPr>
          <w:rFonts w:hint="eastAsia"/>
        </w:rPr>
        <w:t>nna</w:t>
      </w:r>
      <w:r>
        <w:t xml:space="preserve"> elements</w:t>
      </w:r>
      <w:r w:rsidR="006100B2">
        <w:t xml:space="preserve"> (with </w:t>
      </w:r>
      <w:r w:rsidR="006100B2" w:rsidRPr="003C46E9">
        <w:rPr>
          <w:rFonts w:cstheme="minorHAnsi"/>
        </w:rPr>
        <w:t>4 dual polarized antenna pairs</w:t>
      </w:r>
      <w:r w:rsidR="006100B2">
        <w:rPr>
          <w:rFonts w:cstheme="minorHAnsi"/>
        </w:rPr>
        <w:t>)</w:t>
      </w:r>
      <w:r>
        <w:t xml:space="preserve">. </w:t>
      </w:r>
    </w:p>
    <w:bookmarkEnd w:id="7"/>
    <w:p w14:paraId="234AD8AE" w14:textId="296F91EA" w:rsidR="00F366A9" w:rsidRDefault="00F366A9" w:rsidP="00F366A9">
      <w:r>
        <w:t>To cover all the possib</w:t>
      </w:r>
      <w:r w:rsidR="00A20A4A">
        <w:t>le</w:t>
      </w:r>
      <w:r>
        <w:t xml:space="preserve"> channel direction</w:t>
      </w:r>
      <w:r w:rsidR="00FB75A8">
        <w:t>s</w:t>
      </w:r>
      <w:r>
        <w:t xml:space="preserve"> </w:t>
      </w:r>
      <w:r w:rsidR="00951B3C">
        <w:t>by</w:t>
      </w:r>
      <w:r>
        <w:t xml:space="preserve"> beam sweeping, an orthogonal DFT beam set</w:t>
      </w:r>
      <w:r w:rsidRPr="0012193F">
        <w:t xml:space="preserve"> </w:t>
      </w:r>
      <w:r>
        <w:t xml:space="preserve">is generated for a specific number of PRACH transmissions. The number of </w:t>
      </w:r>
      <w:r w:rsidR="00FB75A8">
        <w:rPr>
          <w:rFonts w:hint="eastAsia"/>
        </w:rPr>
        <w:t>swept</w:t>
      </w:r>
      <w:r w:rsidR="00FB75A8">
        <w:t xml:space="preserve"> </w:t>
      </w:r>
      <w:r>
        <w:t xml:space="preserve">beams in the beam set is equal to the number of PRACH transmissions. </w:t>
      </w:r>
      <w:r w:rsidR="00FB75A8">
        <w:rPr>
          <w:rFonts w:hint="eastAsia"/>
        </w:rPr>
        <w:t>D</w:t>
      </w:r>
      <w:r>
        <w:t>ifferent numbers of UE antenna elements are used to generate different numbers of beams for beam sweeping option. The rational</w:t>
      </w:r>
      <w:r w:rsidR="003256F6">
        <w:t>e</w:t>
      </w:r>
      <w:r>
        <w:t xml:space="preserve"> is that with a higher number of PRACH transmissions, a UE sweeps narrower beams. The UE antennas used in our simulation are as follows.</w:t>
      </w:r>
    </w:p>
    <w:p w14:paraId="09675C5D" w14:textId="207CA40D" w:rsidR="00F366A9" w:rsidRDefault="000343D7" w:rsidP="00F366A9">
      <w:r>
        <w:t xml:space="preserve">Option 2, </w:t>
      </w:r>
      <w:r w:rsidR="00F366A9">
        <w:t xml:space="preserve">PRACH </w:t>
      </w:r>
      <w:r w:rsidR="00F366A9">
        <w:rPr>
          <w:rFonts w:hint="eastAsia"/>
        </w:rPr>
        <w:t>transmission</w:t>
      </w:r>
      <w:r w:rsidR="00F366A9">
        <w:t>s with beam s</w:t>
      </w:r>
      <w:r w:rsidR="00F366A9">
        <w:rPr>
          <w:rFonts w:hint="eastAsia"/>
        </w:rPr>
        <w:t>weeping</w:t>
      </w:r>
    </w:p>
    <w:p w14:paraId="5D4F0465" w14:textId="0257C9B8" w:rsidR="00F366A9" w:rsidRDefault="00F366A9" w:rsidP="00F366A9">
      <w:pPr>
        <w:pStyle w:val="ListParagraph"/>
        <w:numPr>
          <w:ilvl w:val="0"/>
          <w:numId w:val="25"/>
        </w:numPr>
      </w:pPr>
      <w:r>
        <w:t xml:space="preserve">with 2 beams: </w:t>
      </w:r>
      <w:r w:rsidR="000F5D9C">
        <w:t xml:space="preserve">2x1x2 </w:t>
      </w:r>
      <w:r w:rsidR="008348B8" w:rsidRPr="003C46E9">
        <w:rPr>
          <w:rFonts w:cstheme="minorHAnsi"/>
        </w:rPr>
        <w:t>(</w:t>
      </w:r>
      <w:r w:rsidR="000F5D9C">
        <w:rPr>
          <w:rFonts w:cstheme="minorHAnsi"/>
        </w:rPr>
        <w:t>2</w:t>
      </w:r>
      <w:r w:rsidR="008348B8" w:rsidRPr="003C46E9">
        <w:rPr>
          <w:rFonts w:cstheme="minorHAnsi"/>
        </w:rPr>
        <w:t xml:space="preserve"> dual polarized antenna pair</w:t>
      </w:r>
      <w:r w:rsidR="000F5D9C">
        <w:rPr>
          <w:rFonts w:cstheme="minorHAnsi"/>
        </w:rPr>
        <w:t>s</w:t>
      </w:r>
      <w:r w:rsidR="008348B8" w:rsidRPr="003C46E9">
        <w:rPr>
          <w:rFonts w:cstheme="minorHAnsi"/>
        </w:rPr>
        <w:t>)</w:t>
      </w:r>
    </w:p>
    <w:p w14:paraId="3B6881C4" w14:textId="405BB39F" w:rsidR="00F366A9" w:rsidRDefault="00F366A9" w:rsidP="00F366A9">
      <w:pPr>
        <w:pStyle w:val="ListParagraph"/>
        <w:numPr>
          <w:ilvl w:val="0"/>
          <w:numId w:val="25"/>
        </w:numPr>
      </w:pPr>
      <w:r>
        <w:t xml:space="preserve">with 4 beams: </w:t>
      </w:r>
      <w:r w:rsidR="000F5D9C">
        <w:t xml:space="preserve">2x2x2 </w:t>
      </w:r>
      <w:r w:rsidR="000F5D9C" w:rsidRPr="003C46E9">
        <w:rPr>
          <w:rFonts w:cstheme="minorHAnsi"/>
        </w:rPr>
        <w:t>(4 dual polarized antenna pairs)</w:t>
      </w:r>
    </w:p>
    <w:p w14:paraId="33470556" w14:textId="45807D8E" w:rsidR="00F366A9" w:rsidRDefault="00F366A9">
      <w:pPr>
        <w:pStyle w:val="ListParagraph"/>
        <w:numPr>
          <w:ilvl w:val="0"/>
          <w:numId w:val="25"/>
        </w:numPr>
      </w:pPr>
      <w:r>
        <w:t xml:space="preserve">with 8 beams: </w:t>
      </w:r>
      <w:r w:rsidR="000F5D9C">
        <w:t xml:space="preserve">2x2x2 </w:t>
      </w:r>
      <w:r w:rsidR="000F5D9C" w:rsidRPr="003C46E9">
        <w:rPr>
          <w:rFonts w:cstheme="minorHAnsi"/>
        </w:rPr>
        <w:t>(4 dual polarized antenna pairs)</w:t>
      </w:r>
      <w:r w:rsidR="000F5D9C">
        <w:rPr>
          <w:rFonts w:cstheme="minorHAnsi"/>
        </w:rPr>
        <w:t xml:space="preserve">, </w:t>
      </w:r>
      <w:r w:rsidR="00FB75A8">
        <w:t>with</w:t>
      </w:r>
      <w:r>
        <w:t xml:space="preserve"> </w:t>
      </w:r>
      <w:r w:rsidR="0056129A">
        <w:t xml:space="preserve">a </w:t>
      </w:r>
      <w:r w:rsidR="0056129A">
        <w:rPr>
          <w:rFonts w:hint="eastAsia"/>
          <w:lang w:eastAsia="zh-CN"/>
        </w:rPr>
        <w:t>vertical</w:t>
      </w:r>
      <w:r w:rsidR="0056129A">
        <w:t xml:space="preserve"> </w:t>
      </w:r>
      <w:r>
        <w:t>oversampling rate of 2</w:t>
      </w:r>
    </w:p>
    <w:p w14:paraId="46A47282" w14:textId="5726EACC" w:rsidR="00F366A9" w:rsidRDefault="000343D7" w:rsidP="00F366A9">
      <w:r>
        <w:t xml:space="preserve">Option 1, </w:t>
      </w:r>
      <w:r w:rsidR="00F366A9">
        <w:t xml:space="preserve">PRACH </w:t>
      </w:r>
      <w:r w:rsidR="00F366A9">
        <w:rPr>
          <w:rFonts w:hint="eastAsia"/>
        </w:rPr>
        <w:t>transmission</w:t>
      </w:r>
      <w:r w:rsidR="00F366A9">
        <w:t>s with the same beam</w:t>
      </w:r>
    </w:p>
    <w:p w14:paraId="5ECD0B6C" w14:textId="50722B6E" w:rsidR="000343D7" w:rsidRDefault="000343D7" w:rsidP="000343D7">
      <w:pPr>
        <w:pStyle w:val="ListParagraph"/>
        <w:numPr>
          <w:ilvl w:val="0"/>
          <w:numId w:val="25"/>
        </w:numPr>
      </w:pPr>
      <w:r>
        <w:t xml:space="preserve">Option 1-1, the same best beam: one of </w:t>
      </w:r>
      <w:r w:rsidR="0056129A">
        <w:t>8</w:t>
      </w:r>
      <w:r>
        <w:t xml:space="preserve"> candidate beams, which matches the channel best.</w:t>
      </w:r>
    </w:p>
    <w:p w14:paraId="2DC9BCE5" w14:textId="3DD30346" w:rsidR="00F366A9" w:rsidRDefault="000343D7" w:rsidP="00F366A9">
      <w:pPr>
        <w:pStyle w:val="ListParagraph"/>
        <w:numPr>
          <w:ilvl w:val="0"/>
          <w:numId w:val="25"/>
        </w:numPr>
      </w:pPr>
      <w:r>
        <w:t xml:space="preserve">Option 1-2, </w:t>
      </w:r>
      <w:r w:rsidR="00F366A9">
        <w:t xml:space="preserve">the same wide beam: </w:t>
      </w:r>
      <w:r w:rsidR="000F5D9C">
        <w:t xml:space="preserve">1x1x2 </w:t>
      </w:r>
      <w:r w:rsidR="000F5D9C" w:rsidRPr="003C46E9">
        <w:rPr>
          <w:rFonts w:cstheme="minorHAnsi"/>
        </w:rPr>
        <w:t>(</w:t>
      </w:r>
      <w:r w:rsidR="000F5D9C">
        <w:rPr>
          <w:rFonts w:cstheme="minorHAnsi"/>
        </w:rPr>
        <w:t>1</w:t>
      </w:r>
      <w:r w:rsidR="000F5D9C" w:rsidRPr="003C46E9">
        <w:rPr>
          <w:rFonts w:cstheme="minorHAnsi"/>
        </w:rPr>
        <w:t xml:space="preserve"> dual polarized antenna pair)</w:t>
      </w:r>
    </w:p>
    <w:p w14:paraId="6822D8F6" w14:textId="150A4FBB" w:rsidR="000343D7" w:rsidRPr="00C817D7" w:rsidRDefault="000343D7" w:rsidP="00C817D7">
      <w:r>
        <w:t xml:space="preserve">As abovementioned, more antenna elements are used to generate narrow beam in the scenarios of </w:t>
      </w:r>
      <w:r w:rsidR="00126948">
        <w:t xml:space="preserve">Option 1-1 and Option 2, </w:t>
      </w:r>
      <w:r>
        <w:t xml:space="preserve">compared with the small number of antenna elements used for </w:t>
      </w:r>
      <w:r w:rsidR="00126948">
        <w:t>a wide beam with Option 1-2</w:t>
      </w:r>
      <w:r>
        <w:t xml:space="preserve">. To keep a fair comparison between PRACH transmissions with wide beam and narrow beam, the same </w:t>
      </w:r>
      <w:r w:rsidR="00951B3C">
        <w:t>TRP</w:t>
      </w:r>
      <w:r>
        <w:t xml:space="preserve"> is assumed</w:t>
      </w:r>
      <w:r w:rsidR="00126948">
        <w:t xml:space="preserve"> in our simulation</w:t>
      </w:r>
      <w:r>
        <w:t xml:space="preserve">. </w:t>
      </w:r>
      <w:bookmarkStart w:id="8" w:name="_Hlk115428519"/>
    </w:p>
    <w:bookmarkEnd w:id="8"/>
    <w:p w14:paraId="20001F65" w14:textId="635178C0" w:rsidR="00F366A9" w:rsidRDefault="00F366A9" w:rsidP="00F366A9">
      <w:r>
        <w:t xml:space="preserve">In FR2, with multiple SSBs, PRACH is transmitted in the RO associated with the selected SSB. The number of SSBs may impact the </w:t>
      </w:r>
      <w:r w:rsidR="00612EFE">
        <w:t xml:space="preserve">number of </w:t>
      </w:r>
      <w:r>
        <w:t>UL Rx beam</w:t>
      </w:r>
      <w:r w:rsidR="00612EFE">
        <w:t>s</w:t>
      </w:r>
      <w:r>
        <w:t xml:space="preserve"> at </w:t>
      </w:r>
      <w:proofErr w:type="spellStart"/>
      <w:r>
        <w:t>gNB</w:t>
      </w:r>
      <w:proofErr w:type="spellEnd"/>
      <w:r>
        <w:t xml:space="preserve"> side. For example, with four SSBs in a serving cell, each with a separate RO, </w:t>
      </w:r>
      <w:proofErr w:type="spellStart"/>
      <w:r>
        <w:t>gNB</w:t>
      </w:r>
      <w:proofErr w:type="spellEnd"/>
      <w:r>
        <w:t xml:space="preserve"> sweeps its Rx beams across the four SSBs. Therefore, the performance of </w:t>
      </w:r>
      <w:r w:rsidR="00951B3C">
        <w:t xml:space="preserve">PRACH </w:t>
      </w:r>
      <w:r>
        <w:t xml:space="preserve">transmissions with the same beam and different beams relies on UE Tx beam, </w:t>
      </w:r>
      <w:proofErr w:type="spellStart"/>
      <w:r>
        <w:t>gNB</w:t>
      </w:r>
      <w:proofErr w:type="spellEnd"/>
      <w:r>
        <w:t xml:space="preserve"> Rx beam and the channel’s directivity. However, the number of SSBs or the </w:t>
      </w:r>
      <w:proofErr w:type="spellStart"/>
      <w:r>
        <w:rPr>
          <w:rFonts w:hint="eastAsia"/>
        </w:rPr>
        <w:t>gNB</w:t>
      </w:r>
      <w:proofErr w:type="spellEnd"/>
      <w:r>
        <w:t xml:space="preserve"> Rx beams doesn’t </w:t>
      </w:r>
      <w:r w:rsidR="00612EFE">
        <w:t>impact</w:t>
      </w:r>
      <w:r>
        <w:t xml:space="preserve"> that much o</w:t>
      </w:r>
      <w:r w:rsidR="00D467FF">
        <w:t>n</w:t>
      </w:r>
      <w:r>
        <w:t xml:space="preserve"> </w:t>
      </w:r>
      <w:r>
        <w:lastRenderedPageBreak/>
        <w:t xml:space="preserve">the </w:t>
      </w:r>
      <w:r w:rsidR="00612EFE">
        <w:t>comparison</w:t>
      </w:r>
      <w:r>
        <w:t xml:space="preserve"> of different UE </w:t>
      </w:r>
      <w:r w:rsidR="00612EFE">
        <w:t>beamforming</w:t>
      </w:r>
      <w:r>
        <w:t xml:space="preserve"> schemes. To keep it simple, only one SSB is assumed in our simulation, namely, </w:t>
      </w:r>
      <w:r w:rsidR="00612EFE">
        <w:t xml:space="preserve">the </w:t>
      </w:r>
      <w:proofErr w:type="spellStart"/>
      <w:r>
        <w:t>gNB</w:t>
      </w:r>
      <w:proofErr w:type="spellEnd"/>
      <w:r>
        <w:t xml:space="preserve"> receives PRACHs with a wide beam. The difference between </w:t>
      </w:r>
      <w:r w:rsidR="00D467FF">
        <w:t>PRACH transmissions with the same beam and different beams</w:t>
      </w:r>
      <w:r>
        <w:t xml:space="preserve"> is </w:t>
      </w:r>
      <w:r w:rsidR="00784A05">
        <w:t>simp</w:t>
      </w:r>
      <w:r>
        <w:t xml:space="preserve">ly caused by whether the UL Tx beam matches the </w:t>
      </w:r>
      <w:r>
        <w:rPr>
          <w:rFonts w:hint="eastAsia"/>
        </w:rPr>
        <w:t>channel</w:t>
      </w:r>
      <w:r>
        <w:t>. CDL</w:t>
      </w:r>
      <w:r w:rsidR="00612EFE">
        <w:t>-A</w:t>
      </w:r>
      <w:r>
        <w:t xml:space="preserve"> channel </w:t>
      </w:r>
      <w:r w:rsidR="00612EFE">
        <w:rPr>
          <w:lang w:val="en-GB"/>
        </w:rPr>
        <w:t xml:space="preserve">in 38.901 [3] </w:t>
      </w:r>
      <w:r>
        <w:t>is used in our simulation to model the directivity of channel.</w:t>
      </w:r>
    </w:p>
    <w:p w14:paraId="3FC1290D" w14:textId="77777777" w:rsidR="00F366A9" w:rsidRDefault="00F366A9" w:rsidP="00F366A9">
      <w:pPr>
        <w:pStyle w:val="Observation"/>
        <w:numPr>
          <w:ilvl w:val="0"/>
          <w:numId w:val="8"/>
        </w:numPr>
        <w:spacing w:after="120"/>
        <w:ind w:left="1701" w:hanging="1701"/>
      </w:pPr>
      <w:r>
        <w:t xml:space="preserve">The performance of PRACH transmission relies on UE Tx beam, </w:t>
      </w:r>
      <w:proofErr w:type="spellStart"/>
      <w:r>
        <w:t>gNB</w:t>
      </w:r>
      <w:proofErr w:type="spellEnd"/>
      <w:r>
        <w:t xml:space="preserve"> Rx beam and the channel’s directivity. But in the comparison between UE transmission schemes, the number of SSBs or the </w:t>
      </w:r>
      <w:proofErr w:type="spellStart"/>
      <w:r>
        <w:rPr>
          <w:rFonts w:hint="eastAsia"/>
        </w:rPr>
        <w:t>gNB</w:t>
      </w:r>
      <w:proofErr w:type="spellEnd"/>
      <w:r>
        <w:t xml:space="preserve"> Rx beams doesn’t matter that much.</w:t>
      </w:r>
    </w:p>
    <w:p w14:paraId="7050BCE0" w14:textId="7C5B7907" w:rsidR="00F366A9" w:rsidRPr="008B7F2E" w:rsidRDefault="00F366A9" w:rsidP="00F366A9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</w:pPr>
      <w:bookmarkStart w:id="9" w:name="_Hlk115359889"/>
      <w:r>
        <w:rPr>
          <w:lang w:val="en-GB"/>
        </w:rPr>
        <w:t xml:space="preserve">CDL-A in </w:t>
      </w:r>
      <w:r w:rsidR="00612EFE">
        <w:rPr>
          <w:lang w:val="en-GB"/>
        </w:rPr>
        <w:t xml:space="preserve">38.901 </w:t>
      </w:r>
      <w:r>
        <w:rPr>
          <w:lang w:val="en-GB"/>
        </w:rPr>
        <w:t>[3] is used for simulation.</w:t>
      </w:r>
    </w:p>
    <w:bookmarkEnd w:id="9"/>
    <w:p w14:paraId="52A888C2" w14:textId="77777777" w:rsidR="00F366A9" w:rsidRDefault="00F366A9" w:rsidP="00F366A9">
      <w:pPr>
        <w:pStyle w:val="Heading3"/>
        <w:numPr>
          <w:ilvl w:val="2"/>
          <w:numId w:val="13"/>
        </w:numPr>
        <w:tabs>
          <w:tab w:val="left" w:pos="680"/>
        </w:tabs>
        <w:rPr>
          <w:lang w:val="en-US"/>
        </w:rPr>
      </w:pPr>
      <w:r w:rsidRPr="008B7F2E">
        <w:rPr>
          <w:lang w:val="en-US"/>
        </w:rPr>
        <w:t>Simulation</w:t>
      </w:r>
      <w:r>
        <w:rPr>
          <w:lang w:val="en-US"/>
        </w:rPr>
        <w:t xml:space="preserve"> results</w:t>
      </w:r>
    </w:p>
    <w:p w14:paraId="26936ACC" w14:textId="505E1088" w:rsidR="00F366A9" w:rsidRDefault="001C2FBA" w:rsidP="00E5774C">
      <w:r>
        <w:rPr>
          <w:rFonts w:hint="eastAsia"/>
        </w:rPr>
        <w:t>Since</w:t>
      </w:r>
      <w:r>
        <w:t xml:space="preserve"> Option 2 PRACH transmissions with different beams is the study part, we compare it with Option 1-1 PRACH transmissions with the same best beam in Figure 2 and with Option 1-2 PRACH transmissions with the same wide beam in Figure 3. </w:t>
      </w:r>
      <w:r w:rsidR="00612EFE">
        <w:t xml:space="preserve">In Figure </w:t>
      </w:r>
      <w:r w:rsidR="00784A05">
        <w:t>2</w:t>
      </w:r>
      <w:r w:rsidR="00612EFE">
        <w:t xml:space="preserve">, </w:t>
      </w:r>
      <w:r w:rsidR="00784A05">
        <w:t xml:space="preserve">for the same number of PRACH transmissions, </w:t>
      </w:r>
      <w:r w:rsidR="00612EFE">
        <w:t xml:space="preserve">about 5dB loss is observed for beam sweeping option, compared with transmissions with the same best beam. </w:t>
      </w:r>
      <w:r w:rsidR="00784A05">
        <w:t xml:space="preserve">A single PRACH transmission with the best beam performs better than beam sweeping with four beams. </w:t>
      </w:r>
      <w:r w:rsidR="00612EFE">
        <w:t>For a UE capable of</w:t>
      </w:r>
      <w:r w:rsidR="00612EFE" w:rsidRPr="00CF4FB6">
        <w:rPr>
          <w:rFonts w:ascii="Calibri" w:eastAsia="Times New Roman" w:hAnsi="Calibri" w:cs="Calibri"/>
          <w:i/>
          <w:iCs/>
          <w:color w:val="000000"/>
          <w:lang w:val="en-GB"/>
        </w:rPr>
        <w:t xml:space="preserve"> </w:t>
      </w:r>
      <w:r w:rsidR="00612EFE" w:rsidRPr="008B7F2E">
        <w:rPr>
          <w:rFonts w:ascii="Calibri" w:eastAsia="Times New Roman" w:hAnsi="Calibri" w:cs="Calibri"/>
          <w:color w:val="000000"/>
          <w:lang w:val="en-GB"/>
        </w:rPr>
        <w:t>ideal</w:t>
      </w:r>
      <w:r w:rsidR="00612EFE">
        <w:rPr>
          <w:rFonts w:ascii="Calibri" w:eastAsia="Times New Roman" w:hAnsi="Calibri" w:cs="Calibri"/>
          <w:color w:val="000000"/>
          <w:lang w:val="en-GB"/>
        </w:rPr>
        <w:t xml:space="preserve"> beam selection with</w:t>
      </w:r>
      <w:r w:rsidR="00612EFE">
        <w:rPr>
          <w:rFonts w:ascii="Calibri" w:eastAsia="Times New Roman" w:hAnsi="Calibri" w:cs="Calibri"/>
          <w:i/>
          <w:iCs/>
          <w:color w:val="000000"/>
          <w:lang w:val="en-GB"/>
        </w:rPr>
        <w:t xml:space="preserve"> </w:t>
      </w:r>
      <w:proofErr w:type="spellStart"/>
      <w:r w:rsidR="00612EFE" w:rsidRPr="00C0226D">
        <w:rPr>
          <w:rFonts w:ascii="Calibri" w:eastAsia="Times New Roman" w:hAnsi="Calibri" w:cs="Calibri"/>
          <w:i/>
          <w:iCs/>
          <w:color w:val="000000"/>
          <w:lang w:val="en-GB"/>
        </w:rPr>
        <w:t>beamCorrespondenceWithoutUL-BeamSweeping</w:t>
      </w:r>
      <w:proofErr w:type="spellEnd"/>
      <w:r w:rsidR="00612EFE">
        <w:rPr>
          <w:rFonts w:ascii="Calibri" w:eastAsia="Times New Roman" w:hAnsi="Calibri" w:cs="Calibri"/>
          <w:i/>
          <w:iCs/>
          <w:color w:val="000000"/>
          <w:lang w:val="en-GB"/>
        </w:rPr>
        <w:t xml:space="preserve">, </w:t>
      </w:r>
      <w:r w:rsidR="00612EFE">
        <w:t xml:space="preserve">transmissions with its refined beam work </w:t>
      </w:r>
      <w:r w:rsidR="00612EFE">
        <w:rPr>
          <w:rFonts w:hint="eastAsia"/>
        </w:rPr>
        <w:t>much</w:t>
      </w:r>
      <w:r w:rsidR="00612EFE">
        <w:t xml:space="preserve"> better than the random beam sweeping. </w:t>
      </w:r>
    </w:p>
    <w:p w14:paraId="635861BE" w14:textId="6357ABD4" w:rsidR="00784A05" w:rsidRDefault="00784A05" w:rsidP="00784A05">
      <w:pPr>
        <w:pStyle w:val="Observation"/>
        <w:numPr>
          <w:ilvl w:val="0"/>
          <w:numId w:val="8"/>
        </w:numPr>
        <w:spacing w:after="120"/>
        <w:ind w:left="1701" w:hanging="1701"/>
      </w:pPr>
      <w:r>
        <w:t xml:space="preserve">For </w:t>
      </w:r>
      <w:r w:rsidR="00110AE7">
        <w:t xml:space="preserve">the same number of </w:t>
      </w:r>
      <w:r>
        <w:t xml:space="preserve">PRACH transmissions, the </w:t>
      </w:r>
      <w:r w:rsidR="00110AE7">
        <w:t xml:space="preserve">transmissions </w:t>
      </w:r>
      <w:r>
        <w:t>with different beams (beam sweeping) has a loss of about 5dB compared with transmissions with the same best beam.</w:t>
      </w:r>
      <w:r w:rsidRPr="00784A05">
        <w:t xml:space="preserve"> </w:t>
      </w:r>
      <w:r>
        <w:t>A single PRACH transmission with the best beam performs better than UE sweeping four beams.</w:t>
      </w:r>
    </w:p>
    <w:p w14:paraId="5B8A7384" w14:textId="77777777" w:rsidR="00612EFE" w:rsidRDefault="00612EFE" w:rsidP="00612EFE">
      <w:pPr>
        <w:jc w:val="center"/>
      </w:pPr>
      <w:r>
        <w:rPr>
          <w:noProof/>
        </w:rPr>
        <w:drawing>
          <wp:inline distT="0" distB="0" distL="0" distR="0" wp14:anchorId="30B80EBB" wp14:editId="2019EB23">
            <wp:extent cx="4400550" cy="3253868"/>
            <wp:effectExtent l="0" t="0" r="0" b="3810"/>
            <wp:docPr id="12" name="图片 10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表&#10;&#10;描述已自动生成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9272" cy="326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E6365" w14:textId="4654F6DC" w:rsidR="00612EFE" w:rsidRDefault="00612EFE" w:rsidP="00612EFE">
      <w:pPr>
        <w:jc w:val="center"/>
      </w:pPr>
      <w:r>
        <w:t>Figure 2: PRACH repetition with Option 1-1 and Option 2</w:t>
      </w:r>
    </w:p>
    <w:p w14:paraId="45CD7402" w14:textId="1B8A9E0B" w:rsidR="00784A05" w:rsidRDefault="00784A05" w:rsidP="00784A05">
      <w:r>
        <w:lastRenderedPageBreak/>
        <w:t>As observed in Figure 3, PRACH transmissions with beam sweeping has about 1dB gain over transmissions with the same wide beam.</w:t>
      </w:r>
    </w:p>
    <w:p w14:paraId="68ED77CA" w14:textId="600B832C" w:rsidR="00087755" w:rsidRDefault="00087755" w:rsidP="00087755">
      <w:pPr>
        <w:pStyle w:val="Observation"/>
        <w:numPr>
          <w:ilvl w:val="0"/>
          <w:numId w:val="8"/>
        </w:numPr>
        <w:spacing w:after="120"/>
        <w:ind w:left="1701" w:hanging="1701"/>
      </w:pPr>
      <w:r>
        <w:t xml:space="preserve">PRACH transmissions with different beams (beam sweeping) outperforms the </w:t>
      </w:r>
      <w:r w:rsidR="00110AE7">
        <w:t xml:space="preserve">transmissions </w:t>
      </w:r>
      <w:r>
        <w:t>with the same wide beam by about 1dB</w:t>
      </w:r>
      <w:r w:rsidR="00110AE7">
        <w:t xml:space="preserve"> for the same number of transmissions</w:t>
      </w:r>
      <w:r>
        <w:t>.</w:t>
      </w:r>
    </w:p>
    <w:p w14:paraId="1CB4A4AC" w14:textId="13F41DA5" w:rsidR="00F366A9" w:rsidRDefault="000732DB" w:rsidP="00F366A9">
      <w:pPr>
        <w:jc w:val="center"/>
      </w:pPr>
      <w:r>
        <w:rPr>
          <w:noProof/>
        </w:rPr>
        <w:drawing>
          <wp:inline distT="0" distB="0" distL="0" distR="0" wp14:anchorId="2BB0021B" wp14:editId="7E7D4945">
            <wp:extent cx="4047067" cy="3035300"/>
            <wp:effectExtent l="0" t="0" r="0" b="0"/>
            <wp:docPr id="3" name="图片 3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表&#10;&#10;描述已自动生成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9397" cy="304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E2603" w14:textId="45F128F3" w:rsidR="00F366A9" w:rsidRDefault="00F366A9" w:rsidP="00F366A9">
      <w:pPr>
        <w:jc w:val="center"/>
      </w:pPr>
      <w:r>
        <w:t xml:space="preserve">Figure </w:t>
      </w:r>
      <w:r w:rsidR="00612EFE">
        <w:t>3</w:t>
      </w:r>
      <w:r>
        <w:t xml:space="preserve">: PRACH </w:t>
      </w:r>
      <w:r w:rsidR="009D37B6">
        <w:rPr>
          <w:rFonts w:hint="eastAsia"/>
        </w:rPr>
        <w:t>transmission</w:t>
      </w:r>
      <w:r w:rsidR="009D37B6">
        <w:t xml:space="preserve"> </w:t>
      </w:r>
      <w:r>
        <w:t>with Option 1-2 and Option 2</w:t>
      </w:r>
    </w:p>
    <w:p w14:paraId="57EB99BC" w14:textId="6A18A3DF" w:rsidR="00087755" w:rsidRDefault="00087755" w:rsidP="00087755">
      <w:pPr>
        <w:pStyle w:val="Observation"/>
        <w:spacing w:after="120"/>
        <w:rPr>
          <w:b w:val="0"/>
          <w:bCs w:val="0"/>
        </w:rPr>
      </w:pPr>
      <w:r w:rsidRPr="00C817D7">
        <w:rPr>
          <w:b w:val="0"/>
          <w:bCs w:val="0"/>
        </w:rPr>
        <w:t>In Figure 2 and Figure 3, about 2dB gain is observed when the number of PRACH transmissions doubles</w:t>
      </w:r>
      <w:r>
        <w:rPr>
          <w:b w:val="0"/>
          <w:bCs w:val="0"/>
        </w:rPr>
        <w:t>, and the gain decreases when the number of PRACH transmissions increases.</w:t>
      </w:r>
      <w:r w:rsidR="00B95E3E" w:rsidRPr="00B95E3E">
        <w:t xml:space="preserve"> </w:t>
      </w:r>
      <w:r w:rsidR="00B95E3E" w:rsidRPr="00B95E3E">
        <w:rPr>
          <w:b w:val="0"/>
          <w:bCs w:val="0"/>
        </w:rPr>
        <w:t>It is observed for PRACH transmissions with the same best beam, the same wide beam, or with different beams.</w:t>
      </w:r>
    </w:p>
    <w:p w14:paraId="131D9EE4" w14:textId="7619F7AA" w:rsidR="00087755" w:rsidRPr="00C817D7" w:rsidRDefault="0034232E" w:rsidP="00C817D7">
      <w:pPr>
        <w:pStyle w:val="Observation"/>
        <w:numPr>
          <w:ilvl w:val="0"/>
          <w:numId w:val="8"/>
        </w:numPr>
        <w:spacing w:after="120"/>
        <w:ind w:left="1701" w:hanging="1701"/>
      </w:pPr>
      <w:r>
        <w:t>A</w:t>
      </w:r>
      <w:r w:rsidR="00087755" w:rsidRPr="00C817D7">
        <w:t xml:space="preserve">bout 2dB gain is observed when the number of PRACH transmissions doubles, and the gain </w:t>
      </w:r>
      <w:r w:rsidR="00CE7CB8">
        <w:t xml:space="preserve">slightly </w:t>
      </w:r>
      <w:r w:rsidR="00087755" w:rsidRPr="00C817D7">
        <w:t>decreases when the number of PRACH transmissions increases.</w:t>
      </w:r>
      <w:r w:rsidRPr="0034232E">
        <w:t xml:space="preserve"> </w:t>
      </w:r>
      <w:r w:rsidRPr="00CB4698">
        <w:t xml:space="preserve">It is </w:t>
      </w:r>
      <w:r w:rsidR="001519E7">
        <w:t xml:space="preserve">observed for </w:t>
      </w:r>
      <w:r w:rsidRPr="00CB4698">
        <w:t>PRACH transmissions with the same best beam, the same wide beam</w:t>
      </w:r>
      <w:r w:rsidR="001519E7">
        <w:t>,</w:t>
      </w:r>
      <w:r w:rsidRPr="00CB4698">
        <w:t xml:space="preserve"> </w:t>
      </w:r>
      <w:r w:rsidR="001519E7">
        <w:t>or</w:t>
      </w:r>
      <w:r w:rsidRPr="00CB4698">
        <w:t xml:space="preserve"> </w:t>
      </w:r>
      <w:r w:rsidR="001519E7">
        <w:t>with different beams</w:t>
      </w:r>
      <w:r>
        <w:t>.</w:t>
      </w:r>
    </w:p>
    <w:p w14:paraId="1A3C700F" w14:textId="0FC262FB" w:rsidR="00445B92" w:rsidRDefault="00F366A9" w:rsidP="00C817D7">
      <w:pPr>
        <w:pStyle w:val="Heading2"/>
        <w:numPr>
          <w:ilvl w:val="1"/>
          <w:numId w:val="13"/>
        </w:numPr>
        <w:tabs>
          <w:tab w:val="left" w:pos="680"/>
        </w:tabs>
      </w:pPr>
      <w:bookmarkStart w:id="10" w:name="_Hlk115260835"/>
      <w:bookmarkStart w:id="11" w:name="_Hlk95308462"/>
      <w:r>
        <w:rPr>
          <w:lang w:val="en-US"/>
        </w:rPr>
        <w:t>Interplay with Msg3 repetition</w:t>
      </w:r>
    </w:p>
    <w:p w14:paraId="64C2B288" w14:textId="1D629158" w:rsidR="002F408C" w:rsidRDefault="002F408C" w:rsidP="002F408C">
      <w:r>
        <w:t xml:space="preserve">Msg3 has been identified as a coverage bottleneck and was improved in Rel-17. </w:t>
      </w:r>
      <w:r w:rsidR="002E5994" w:rsidRPr="00C817D7">
        <w:t xml:space="preserve">We simulated Msg3 </w:t>
      </w:r>
      <w:r w:rsidR="00E5774C">
        <w:rPr>
          <w:rFonts w:hint="eastAsia"/>
        </w:rPr>
        <w:t>repetition</w:t>
      </w:r>
      <w:r w:rsidR="00E5774C">
        <w:t xml:space="preserve"> </w:t>
      </w:r>
      <w:r w:rsidR="002E5994" w:rsidRPr="00C817D7">
        <w:t>with the same wide beam</w:t>
      </w:r>
      <w:r w:rsidR="00E5774C">
        <w:t xml:space="preserve"> </w:t>
      </w:r>
      <w:r>
        <w:t>in FR2</w:t>
      </w:r>
      <w:r w:rsidR="000C32A7">
        <w:t>, and the simulation assumptions can be found in Appendix</w:t>
      </w:r>
      <w:r>
        <w:t>. It is</w:t>
      </w:r>
      <w:r w:rsidR="00E5774C">
        <w:t xml:space="preserve"> </w:t>
      </w:r>
      <w:r w:rsidR="00DC1CDA" w:rsidRPr="00E5774C">
        <w:t xml:space="preserve">observed </w:t>
      </w:r>
      <w:r>
        <w:t xml:space="preserve">in Figure 4 </w:t>
      </w:r>
      <w:r w:rsidR="00DC1CDA" w:rsidRPr="00E5774C">
        <w:t xml:space="preserve">that </w:t>
      </w:r>
      <w:r w:rsidR="00DC1CDA" w:rsidRPr="00D10F45">
        <w:t xml:space="preserve">even with </w:t>
      </w:r>
      <w:r w:rsidR="008348B8">
        <w:t>a</w:t>
      </w:r>
      <w:r w:rsidR="00DC1CDA" w:rsidRPr="00D10F45">
        <w:t xml:space="preserve"> maximum of eight </w:t>
      </w:r>
      <w:r w:rsidR="00DC1CDA" w:rsidRPr="00FB75A8">
        <w:t>repetitions</w:t>
      </w:r>
      <w:r w:rsidR="00DC1CDA" w:rsidRPr="00726EF3">
        <w:t xml:space="preserve"> and inter-slot frequency hopping</w:t>
      </w:r>
      <w:r>
        <w:t xml:space="preserve">, </w:t>
      </w:r>
      <w:r w:rsidRPr="005B0A68">
        <w:t>Msg3 transmissions</w:t>
      </w:r>
      <w:r w:rsidRPr="00612EFE">
        <w:t xml:space="preserve"> with the same wide beam require</w:t>
      </w:r>
      <w:r w:rsidRPr="00612EFE">
        <w:rPr>
          <w:rFonts w:hint="eastAsia"/>
        </w:rPr>
        <w:t>s</w:t>
      </w:r>
      <w:r w:rsidRPr="00612EFE">
        <w:t xml:space="preserve"> a SNR of </w:t>
      </w:r>
      <w:r w:rsidRPr="00AA4631">
        <w:t xml:space="preserve">-11.8 </w:t>
      </w:r>
      <w:r w:rsidRPr="00E5774C">
        <w:t>dB for 10% BLER</w:t>
      </w:r>
      <w:r w:rsidRPr="00D10F45">
        <w:t xml:space="preserve">, </w:t>
      </w:r>
      <w:r>
        <w:t xml:space="preserve">which is </w:t>
      </w:r>
      <w:r w:rsidRPr="00AA4631">
        <w:t xml:space="preserve">1.7 </w:t>
      </w:r>
      <w:r w:rsidRPr="002E5994">
        <w:t xml:space="preserve">dB higher than </w:t>
      </w:r>
      <w:r>
        <w:t xml:space="preserve">a single PRACH transmission with a wide beam and 8 dB higher than a single PRACH transmission with the best beam with 1% missed detection for the PRACH. The gap between a single </w:t>
      </w:r>
      <w:r w:rsidR="000C32A7">
        <w:t xml:space="preserve">legacy </w:t>
      </w:r>
      <w:r>
        <w:t>Msg1 transmission and Msg3 repetition could be 4.5 dB more for 10% mis-detection rate.</w:t>
      </w:r>
      <w:r w:rsidR="00BF0BD0">
        <w:t xml:space="preserve"> </w:t>
      </w:r>
      <w:r>
        <w:t xml:space="preserve">With Rel-18 PRACH enhancement, the performance gap between Msg1 and Msg3 would grow, and the overall success rate of RACH procedure is restricted by Msg3 performance. </w:t>
      </w:r>
      <w:r>
        <w:rPr>
          <w:rFonts w:hint="eastAsia"/>
        </w:rPr>
        <w:t>T</w:t>
      </w:r>
      <w:r>
        <w:t>herefore, Msg3 needs further enhancement to be on par with Rel-18 PRACH.</w:t>
      </w:r>
    </w:p>
    <w:p w14:paraId="6B19DF8B" w14:textId="77777777" w:rsidR="000C32A7" w:rsidRDefault="000C32A7" w:rsidP="000C32A7">
      <w:pPr>
        <w:pStyle w:val="Observation"/>
        <w:numPr>
          <w:ilvl w:val="0"/>
          <w:numId w:val="8"/>
        </w:numPr>
        <w:spacing w:after="120"/>
        <w:ind w:left="1701" w:hanging="1701"/>
      </w:pPr>
      <w:r>
        <w:lastRenderedPageBreak/>
        <w:t xml:space="preserve">In FR2, the </w:t>
      </w:r>
      <w:r>
        <w:rPr>
          <w:rFonts w:hint="eastAsia"/>
        </w:rPr>
        <w:t>required</w:t>
      </w:r>
      <w:r>
        <w:t xml:space="preserve"> SNR for Msg3 with 8 repetitions and inter-slot frequency </w:t>
      </w:r>
      <w:r w:rsidRPr="00E5774C">
        <w:t xml:space="preserve">hopping </w:t>
      </w:r>
      <w:r>
        <w:t xml:space="preserve">at 10% BLER </w:t>
      </w:r>
      <w:r w:rsidRPr="00E5774C">
        <w:t>is</w:t>
      </w:r>
      <w:r w:rsidRPr="00D10F45">
        <w:t xml:space="preserve"> </w:t>
      </w:r>
      <w:r w:rsidRPr="00AA4631">
        <w:t xml:space="preserve">1.7 </w:t>
      </w:r>
      <w:r w:rsidRPr="00E5774C">
        <w:t>dB</w:t>
      </w:r>
      <w:r>
        <w:t xml:space="preserve"> higher than that of a single PRACH transmission with a wide beam and 8 dB higher than a single PRACH transmission with the best beam for 1% missed detection. The gap could be 4.5 dB more for 10% mis-detection rate.</w:t>
      </w:r>
    </w:p>
    <w:p w14:paraId="5AA1C856" w14:textId="77777777" w:rsidR="000C32A7" w:rsidRDefault="000C32A7" w:rsidP="000C32A7">
      <w:pPr>
        <w:pStyle w:val="Observation"/>
        <w:numPr>
          <w:ilvl w:val="0"/>
          <w:numId w:val="8"/>
        </w:numPr>
        <w:spacing w:after="120"/>
        <w:ind w:left="1701" w:hanging="1701"/>
      </w:pPr>
      <w:r>
        <w:t>With</w:t>
      </w:r>
      <w:r w:rsidRPr="00392E19">
        <w:t xml:space="preserve"> </w:t>
      </w:r>
      <w:r>
        <w:t>Rel-18 PRACH enhancement,</w:t>
      </w:r>
      <w:r w:rsidRPr="00392E19">
        <w:t xml:space="preserve"> </w:t>
      </w:r>
      <w:r>
        <w:t>the performance gap between Msg1 and Msg3 would grow. Msg3 needs further enhancement to be on par with Rel-18 PRACH.</w:t>
      </w:r>
    </w:p>
    <w:p w14:paraId="6FDCE888" w14:textId="1759308E" w:rsidR="00192077" w:rsidRDefault="00192077">
      <w:pPr>
        <w:jc w:val="center"/>
      </w:pPr>
      <w:r>
        <w:rPr>
          <w:noProof/>
        </w:rPr>
        <w:drawing>
          <wp:inline distT="0" distB="0" distL="0" distR="0" wp14:anchorId="16FFC200" wp14:editId="58EF23BE">
            <wp:extent cx="4004733" cy="3003550"/>
            <wp:effectExtent l="0" t="0" r="0" b="6350"/>
            <wp:docPr id="6" name="图片 6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表&#10;&#10;描述已自动生成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6203" cy="3004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871A8" w14:textId="594B1E80" w:rsidR="00192077" w:rsidRDefault="00192077" w:rsidP="00192077">
      <w:pPr>
        <w:jc w:val="center"/>
      </w:pPr>
      <w:r>
        <w:rPr>
          <w:rFonts w:hint="eastAsia"/>
        </w:rPr>
        <w:t>F</w:t>
      </w:r>
      <w:r>
        <w:t xml:space="preserve">igure </w:t>
      </w:r>
      <w:r w:rsidR="002F408C">
        <w:t>4</w:t>
      </w:r>
      <w:r>
        <w:t xml:space="preserve">: Msg3 </w:t>
      </w:r>
      <w:r w:rsidR="000C32A7">
        <w:t>repetition</w:t>
      </w:r>
      <w:r>
        <w:t xml:space="preserve"> in FR2</w:t>
      </w:r>
    </w:p>
    <w:p w14:paraId="6C8A5DC2" w14:textId="0E97A90E" w:rsidR="00537D20" w:rsidRPr="002E5994" w:rsidRDefault="00160333" w:rsidP="00445B92">
      <w:r>
        <w:t>The determination of UL Tx beam for Msg3 transmission is up to UE implementation. In Rel-18, t</w:t>
      </w:r>
      <w:r w:rsidR="00537D20">
        <w:t xml:space="preserve">he PRACH transmissions with </w:t>
      </w:r>
      <w:r w:rsidR="00537D20" w:rsidRPr="00E5774C">
        <w:t>different beams</w:t>
      </w:r>
      <w:r w:rsidR="00537D20" w:rsidRPr="00D10F45">
        <w:t xml:space="preserve"> are received by </w:t>
      </w:r>
      <w:proofErr w:type="spellStart"/>
      <w:r w:rsidR="00537D20" w:rsidRPr="00D10F45">
        <w:t>gNB</w:t>
      </w:r>
      <w:proofErr w:type="spellEnd"/>
      <w:r w:rsidR="00537D20" w:rsidRPr="00D10F45">
        <w:t xml:space="preserve"> with different SNR. </w:t>
      </w:r>
      <w:r w:rsidRPr="00D10F45">
        <w:t xml:space="preserve">If a best </w:t>
      </w:r>
      <w:r w:rsidR="00212018" w:rsidRPr="00D10F45">
        <w:t xml:space="preserve">UL </w:t>
      </w:r>
      <w:r w:rsidRPr="00FB75A8">
        <w:t>beam</w:t>
      </w:r>
      <w:r w:rsidRPr="00726EF3">
        <w:t xml:space="preserve"> </w:t>
      </w:r>
      <w:r w:rsidR="00212018" w:rsidRPr="005B0A68">
        <w:t xml:space="preserve">can be </w:t>
      </w:r>
      <w:r w:rsidR="00537D20" w:rsidRPr="005B0A68">
        <w:t>indicate</w:t>
      </w:r>
      <w:r w:rsidR="00212018" w:rsidRPr="005B0A68">
        <w:t>d</w:t>
      </w:r>
      <w:r w:rsidR="00537D20" w:rsidRPr="00612EFE">
        <w:t xml:space="preserve"> to UE for Msg3 transmission</w:t>
      </w:r>
      <w:r w:rsidRPr="00612EFE">
        <w:t xml:space="preserve">, </w:t>
      </w:r>
      <w:r w:rsidR="00E5774C">
        <w:rPr>
          <w:rFonts w:hint="eastAsia"/>
        </w:rPr>
        <w:t>it</w:t>
      </w:r>
      <w:r w:rsidR="00E5774C">
        <w:t xml:space="preserve"> </w:t>
      </w:r>
      <w:r w:rsidR="00E5774C">
        <w:rPr>
          <w:rFonts w:hint="eastAsia"/>
        </w:rPr>
        <w:t>can</w:t>
      </w:r>
      <w:r w:rsidR="00E5774C">
        <w:t xml:space="preserve"> benefit from </w:t>
      </w:r>
      <w:r w:rsidRPr="00E5774C">
        <w:t>the beamforming gain</w:t>
      </w:r>
      <w:r w:rsidR="00537D20" w:rsidRPr="00D10F45">
        <w:t>.</w:t>
      </w:r>
      <w:r w:rsidRPr="00D10F45">
        <w:t xml:space="preserve"> </w:t>
      </w:r>
      <w:r w:rsidR="00212018" w:rsidRPr="00D10F45">
        <w:t xml:space="preserve">More gains can be expected </w:t>
      </w:r>
      <w:r w:rsidR="00E5774C">
        <w:t>if</w:t>
      </w:r>
      <w:r w:rsidR="00212018" w:rsidRPr="00E5774C">
        <w:t xml:space="preserve"> Msg3 </w:t>
      </w:r>
      <w:r w:rsidR="00E5774C">
        <w:t xml:space="preserve">is </w:t>
      </w:r>
      <w:r w:rsidR="00212018" w:rsidRPr="00E5774C">
        <w:t>repe</w:t>
      </w:r>
      <w:r w:rsidR="00E5774C">
        <w:t>a</w:t>
      </w:r>
      <w:r w:rsidR="00212018" w:rsidRPr="00E5774C">
        <w:t>t</w:t>
      </w:r>
      <w:r w:rsidR="00E5774C">
        <w:t>ed</w:t>
      </w:r>
      <w:r w:rsidR="00212018" w:rsidRPr="00E5774C">
        <w:t xml:space="preserve"> with the same best beam. </w:t>
      </w:r>
      <w:r w:rsidRPr="00D10F45">
        <w:t xml:space="preserve">The beam indication for Msg3 </w:t>
      </w:r>
      <w:r w:rsidRPr="00FB75A8">
        <w:t xml:space="preserve">transmission </w:t>
      </w:r>
      <w:r w:rsidRPr="00726EF3">
        <w:t xml:space="preserve">can improve Msg3 </w:t>
      </w:r>
      <w:r w:rsidRPr="005B0A68">
        <w:t>performance for UE</w:t>
      </w:r>
      <w:r w:rsidR="00212018" w:rsidRPr="00612EFE">
        <w:t>s</w:t>
      </w:r>
      <w:r w:rsidRPr="00612EFE">
        <w:t xml:space="preserve"> incapable of</w:t>
      </w:r>
      <w:r w:rsidRPr="002E5994">
        <w:t xml:space="preserve"> beam correspondence. It helps UEs capable of beam correspondence </w:t>
      </w:r>
      <w:r w:rsidR="000C32A7">
        <w:t xml:space="preserve">as well, </w:t>
      </w:r>
      <w:r w:rsidRPr="002E5994">
        <w:t>given the factors</w:t>
      </w:r>
      <w:r w:rsidR="000C32A7">
        <w:t xml:space="preserve"> like</w:t>
      </w:r>
      <w:r w:rsidR="00212018" w:rsidRPr="002E5994">
        <w:t xml:space="preserve"> </w:t>
      </w:r>
      <w:r w:rsidRPr="002E5994">
        <w:t>time varying channel.</w:t>
      </w:r>
    </w:p>
    <w:p w14:paraId="24456319" w14:textId="6D7689DA" w:rsidR="00160333" w:rsidRPr="00D10F45" w:rsidRDefault="00160333" w:rsidP="00C817D7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</w:pPr>
      <w:bookmarkStart w:id="12" w:name="_Hlk115428534"/>
      <w:bookmarkStart w:id="13" w:name="_Hlk115361663"/>
      <w:r w:rsidRPr="00A442F1">
        <w:t xml:space="preserve">Study how </w:t>
      </w:r>
      <w:r w:rsidR="0080372A" w:rsidRPr="002E5994">
        <w:t xml:space="preserve">Msg3 performance can be improved by </w:t>
      </w:r>
      <w:r w:rsidRPr="002E5994">
        <w:t xml:space="preserve">PRACH transmissions with </w:t>
      </w:r>
      <w:r w:rsidR="00455225" w:rsidRPr="002E5994">
        <w:t>different</w:t>
      </w:r>
      <w:r w:rsidRPr="002E5994">
        <w:t xml:space="preserve"> beams</w:t>
      </w:r>
    </w:p>
    <w:bookmarkEnd w:id="10"/>
    <w:bookmarkEnd w:id="11"/>
    <w:bookmarkEnd w:id="12"/>
    <w:bookmarkEnd w:id="13"/>
    <w:p w14:paraId="0DC1A7E6" w14:textId="06320EB2" w:rsidR="004F7D6E" w:rsidRDefault="004F7D6E" w:rsidP="00415AF6">
      <w:pPr>
        <w:pStyle w:val="Heading1"/>
        <w:numPr>
          <w:ilvl w:val="0"/>
          <w:numId w:val="13"/>
        </w:numPr>
      </w:pPr>
      <w:r>
        <w:t>Summary</w:t>
      </w:r>
    </w:p>
    <w:p w14:paraId="5654EACD" w14:textId="3F42FFD1" w:rsidR="000868F0" w:rsidRDefault="000868F0" w:rsidP="000868F0">
      <w:pPr>
        <w:pStyle w:val="BodyText"/>
        <w:spacing w:before="240"/>
      </w:pPr>
      <w:r>
        <w:rPr>
          <w:rFonts w:hint="eastAsia"/>
        </w:rPr>
        <w:t>I</w:t>
      </w:r>
      <w:r>
        <w:t xml:space="preserve">n this contribution, we </w:t>
      </w:r>
      <w:r w:rsidR="007E01A3">
        <w:t xml:space="preserve">have </w:t>
      </w:r>
      <w:r>
        <w:t>discuss</w:t>
      </w:r>
      <w:r w:rsidR="007E01A3">
        <w:t>ed</w:t>
      </w:r>
      <w:r>
        <w:t xml:space="preserve"> </w:t>
      </w:r>
      <w:r w:rsidR="003256F6">
        <w:t xml:space="preserve">some </w:t>
      </w:r>
      <w:r>
        <w:t xml:space="preserve">issues related to </w:t>
      </w:r>
      <w:r w:rsidR="003256F6">
        <w:t>multiple PRACH transmissions</w:t>
      </w:r>
      <w:r w:rsidR="003B1DD3">
        <w:t xml:space="preserve"> </w:t>
      </w:r>
      <w:r>
        <w:t>including:</w:t>
      </w:r>
    </w:p>
    <w:p w14:paraId="070AB971" w14:textId="567E05BA" w:rsidR="003256F6" w:rsidRDefault="003256F6" w:rsidP="00415AF6">
      <w:pPr>
        <w:pStyle w:val="ListParagraph"/>
        <w:numPr>
          <w:ilvl w:val="0"/>
          <w:numId w:val="12"/>
        </w:numPr>
      </w:pPr>
      <w:r>
        <w:t>Determination of multiple PRACH transmissions</w:t>
      </w:r>
    </w:p>
    <w:p w14:paraId="7B14CF1B" w14:textId="3E75929C" w:rsidR="003256F6" w:rsidRDefault="003256F6" w:rsidP="00415AF6">
      <w:pPr>
        <w:pStyle w:val="ListParagraph"/>
        <w:numPr>
          <w:ilvl w:val="0"/>
          <w:numId w:val="12"/>
        </w:numPr>
      </w:pPr>
      <w:r>
        <w:t>Multiplexing options</w:t>
      </w:r>
    </w:p>
    <w:p w14:paraId="3A81CA39" w14:textId="77777777" w:rsidR="003256F6" w:rsidRDefault="003256F6" w:rsidP="00415AF6">
      <w:pPr>
        <w:pStyle w:val="ListParagraph"/>
        <w:numPr>
          <w:ilvl w:val="0"/>
          <w:numId w:val="12"/>
        </w:numPr>
      </w:pPr>
      <w:r>
        <w:t>PRACH transmissions with different beams</w:t>
      </w:r>
    </w:p>
    <w:p w14:paraId="628CA200" w14:textId="3F4345CC" w:rsidR="003256F6" w:rsidRPr="008B4DCE" w:rsidRDefault="003256F6" w:rsidP="00415AF6">
      <w:pPr>
        <w:pStyle w:val="ListParagraph"/>
        <w:numPr>
          <w:ilvl w:val="0"/>
          <w:numId w:val="12"/>
        </w:numPr>
      </w:pPr>
      <w:r>
        <w:t>Interplay with Msg3 transmission</w:t>
      </w:r>
    </w:p>
    <w:p w14:paraId="383D5DBB" w14:textId="1D9EB559" w:rsidR="000868F0" w:rsidRPr="00137604" w:rsidRDefault="000868F0" w:rsidP="00804C64">
      <w:pPr>
        <w:pStyle w:val="BodyText"/>
      </w:pPr>
      <w:r>
        <w:t>Based on the discussion, we make the following proposals:</w:t>
      </w:r>
    </w:p>
    <w:p w14:paraId="7379EBEF" w14:textId="4016D9B2" w:rsidR="005D4BAD" w:rsidRDefault="00407597" w:rsidP="007A2819">
      <w:pPr>
        <w:pStyle w:val="BodyText"/>
        <w:rPr>
          <w:rFonts w:cstheme="minorHAnsi"/>
          <w:b/>
          <w:bCs/>
        </w:rPr>
      </w:pPr>
      <w:r w:rsidRPr="00EF6B68">
        <w:rPr>
          <w:rFonts w:cstheme="minorHAnsi"/>
          <w:b/>
          <w:bCs/>
        </w:rPr>
        <w:lastRenderedPageBreak/>
        <w:t>Proposals:</w:t>
      </w:r>
    </w:p>
    <w:p w14:paraId="7714A527" w14:textId="77777777" w:rsidR="00B95E3E" w:rsidRPr="00420426" w:rsidRDefault="00B95E3E" w:rsidP="00B95E3E">
      <w:pPr>
        <w:pStyle w:val="ListParagraph"/>
        <w:numPr>
          <w:ilvl w:val="0"/>
          <w:numId w:val="15"/>
        </w:numPr>
      </w:pPr>
      <w:r w:rsidRPr="00420426">
        <w:t xml:space="preserve">Methods of determination and indication of repetition level of Rel-13 LTE </w:t>
      </w:r>
      <w:proofErr w:type="spellStart"/>
      <w:r w:rsidRPr="00420426">
        <w:t>eMTC</w:t>
      </w:r>
      <w:proofErr w:type="spellEnd"/>
      <w:r w:rsidRPr="00420426">
        <w:t>/NB-IOT are used as starting points for Rel-18 multiple PRACH transmissions.</w:t>
      </w:r>
      <w:r w:rsidRPr="00420426" w:rsidDel="00F366A9">
        <w:t xml:space="preserve"> </w:t>
      </w:r>
    </w:p>
    <w:p w14:paraId="6E10AE8B" w14:textId="77777777" w:rsidR="00B95E3E" w:rsidRPr="00420426" w:rsidRDefault="00B95E3E" w:rsidP="00B95E3E">
      <w:pPr>
        <w:pStyle w:val="ListParagraph"/>
        <w:numPr>
          <w:ilvl w:val="0"/>
          <w:numId w:val="15"/>
        </w:numPr>
      </w:pPr>
      <w:r w:rsidRPr="00420426">
        <w:t xml:space="preserve">Support multiple PRACH transmissions for CBRA, where the number of multiple PRACH transmissions can be determined by UE, when channel quality is below a threshold. </w:t>
      </w:r>
    </w:p>
    <w:p w14:paraId="1105018F" w14:textId="77777777" w:rsidR="00B95E3E" w:rsidRPr="00420426" w:rsidRDefault="00B95E3E" w:rsidP="00B95E3E">
      <w:pPr>
        <w:pStyle w:val="ListParagraph"/>
        <w:numPr>
          <w:ilvl w:val="0"/>
          <w:numId w:val="15"/>
        </w:numPr>
      </w:pPr>
      <w:r w:rsidRPr="00420426">
        <w:t>Support multiple PRACH transmissions for CFRA.</w:t>
      </w:r>
    </w:p>
    <w:p w14:paraId="0819968E" w14:textId="77777777" w:rsidR="00B95E3E" w:rsidRPr="00420426" w:rsidRDefault="00B95E3E" w:rsidP="00B95E3E">
      <w:pPr>
        <w:pStyle w:val="ListParagraph"/>
        <w:numPr>
          <w:ilvl w:val="0"/>
          <w:numId w:val="15"/>
        </w:numPr>
      </w:pPr>
      <w:r w:rsidRPr="00420426">
        <w:t xml:space="preserve">Support multiple PRACH transmissions in consecutive PRACH occasions in time domain. </w:t>
      </w:r>
    </w:p>
    <w:p w14:paraId="58B183A0" w14:textId="77777777" w:rsidR="00B95E3E" w:rsidRPr="00420426" w:rsidRDefault="00B95E3E" w:rsidP="00B95E3E">
      <w:pPr>
        <w:pStyle w:val="ListParagraph"/>
        <w:numPr>
          <w:ilvl w:val="0"/>
          <w:numId w:val="15"/>
        </w:numPr>
      </w:pPr>
      <w:r w:rsidRPr="00420426">
        <w:t>Validation rules are applied after ROs for multiple PRACH occasions are determined for a specific number of PRACH transmissions.</w:t>
      </w:r>
    </w:p>
    <w:p w14:paraId="2D137A40" w14:textId="77777777" w:rsidR="00B95E3E" w:rsidRPr="00420426" w:rsidRDefault="00B95E3E" w:rsidP="00B95E3E">
      <w:pPr>
        <w:pStyle w:val="ListParagraph"/>
        <w:numPr>
          <w:ilvl w:val="0"/>
          <w:numId w:val="15"/>
        </w:numPr>
      </w:pPr>
      <w:r w:rsidRPr="00420426">
        <w:t xml:space="preserve">Study simultaneous PRACH transmissions in Rel-18, including the association of different preambles in a RO and different </w:t>
      </w:r>
      <w:proofErr w:type="spellStart"/>
      <w:r w:rsidRPr="00420426">
        <w:t>FDMed</w:t>
      </w:r>
      <w:proofErr w:type="spellEnd"/>
      <w:r w:rsidRPr="00420426">
        <w:t xml:space="preserve"> ROs to one RACH attempt from a UE.</w:t>
      </w:r>
    </w:p>
    <w:p w14:paraId="5D8517DF" w14:textId="35A222AB" w:rsidR="000542B0" w:rsidRDefault="000542B0" w:rsidP="00B95E3E">
      <w:pPr>
        <w:pStyle w:val="ListParagraph"/>
        <w:numPr>
          <w:ilvl w:val="0"/>
          <w:numId w:val="15"/>
        </w:numPr>
      </w:pPr>
      <w:r w:rsidRPr="000542B0">
        <w:t xml:space="preserve">Consider multiple PRACH transmissions with the same beam and with different beams for UEs capable and incapable of </w:t>
      </w:r>
      <w:proofErr w:type="spellStart"/>
      <w:r w:rsidRPr="000542B0">
        <w:t>beamCorrespondenceWithoutUL-BeamSweeping</w:t>
      </w:r>
      <w:proofErr w:type="spellEnd"/>
      <w:r w:rsidRPr="000542B0">
        <w:t>. For PRACH transmissions with the same beam, the two kinds of UEs transmit PRACHs with the same refined beam and the same wide beam respectively</w:t>
      </w:r>
    </w:p>
    <w:p w14:paraId="11714582" w14:textId="537F8102" w:rsidR="00B95E3E" w:rsidRPr="00420426" w:rsidRDefault="00B95E3E" w:rsidP="00B95E3E">
      <w:pPr>
        <w:pStyle w:val="ListParagraph"/>
        <w:numPr>
          <w:ilvl w:val="0"/>
          <w:numId w:val="15"/>
        </w:numPr>
      </w:pPr>
      <w:r w:rsidRPr="00420426">
        <w:t xml:space="preserve">Simulate UEs with up to eight </w:t>
      </w:r>
      <w:r w:rsidRPr="00420426">
        <w:rPr>
          <w:rFonts w:hint="eastAsia"/>
        </w:rPr>
        <w:t>ant</w:t>
      </w:r>
      <w:r w:rsidRPr="00420426">
        <w:t>e</w:t>
      </w:r>
      <w:r w:rsidRPr="00420426">
        <w:rPr>
          <w:rFonts w:hint="eastAsia"/>
        </w:rPr>
        <w:t>nna</w:t>
      </w:r>
      <w:r w:rsidRPr="00420426">
        <w:t xml:space="preserve"> elements (with 4 dual polarized antenna pairs). </w:t>
      </w:r>
    </w:p>
    <w:p w14:paraId="418433CA" w14:textId="77777777" w:rsidR="00B95E3E" w:rsidRPr="00420426" w:rsidRDefault="00B95E3E" w:rsidP="00B95E3E">
      <w:pPr>
        <w:pStyle w:val="ListParagraph"/>
        <w:numPr>
          <w:ilvl w:val="0"/>
          <w:numId w:val="15"/>
        </w:numPr>
      </w:pPr>
      <w:r w:rsidRPr="00420426">
        <w:t>CDL-A in 38.901 [3] is used for simulation.</w:t>
      </w:r>
    </w:p>
    <w:p w14:paraId="3D1E477B" w14:textId="2113AD35" w:rsidR="00B95E3E" w:rsidRPr="00D30FF5" w:rsidRDefault="00B95E3E" w:rsidP="00B95E3E">
      <w:pPr>
        <w:pStyle w:val="ListParagraph"/>
        <w:numPr>
          <w:ilvl w:val="0"/>
          <w:numId w:val="15"/>
        </w:numPr>
      </w:pPr>
      <w:r w:rsidRPr="00420426">
        <w:t>Study how Msg3 performance can be improved by PRACH transmissions with different beams</w:t>
      </w:r>
    </w:p>
    <w:p w14:paraId="74761E64" w14:textId="77777777" w:rsidR="008A66A9" w:rsidRDefault="00F507D1" w:rsidP="00415AF6">
      <w:pPr>
        <w:pStyle w:val="Heading1"/>
        <w:numPr>
          <w:ilvl w:val="0"/>
          <w:numId w:val="13"/>
        </w:numPr>
      </w:pPr>
      <w:r w:rsidRPr="00CE0424">
        <w:t>References</w:t>
      </w:r>
    </w:p>
    <w:p w14:paraId="240C0715" w14:textId="7CA7C9E9" w:rsidR="005453F4" w:rsidRDefault="005453F4" w:rsidP="00804C64">
      <w:pPr>
        <w:pStyle w:val="Reference"/>
        <w:ind w:left="562" w:hanging="562"/>
      </w:pPr>
      <w:r w:rsidRPr="005453F4">
        <w:t>RP-221858, “Revised WID on Further NR coverage enhancements”, China Telecom, 3GPP TSG RAN meeting #96, June 6</w:t>
      </w:r>
      <w:r w:rsidRPr="00C817D7">
        <w:rPr>
          <w:vertAlign w:val="superscript"/>
        </w:rPr>
        <w:t>th</w:t>
      </w:r>
      <w:r w:rsidRPr="005453F4">
        <w:t xml:space="preserve"> </w:t>
      </w:r>
      <w:r w:rsidR="00A0025D">
        <w:t>–</w:t>
      </w:r>
      <w:r w:rsidRPr="005453F4">
        <w:t xml:space="preserve"> 9</w:t>
      </w:r>
      <w:r w:rsidRPr="00C817D7">
        <w:rPr>
          <w:vertAlign w:val="superscript"/>
        </w:rPr>
        <w:t>th</w:t>
      </w:r>
      <w:r w:rsidRPr="005453F4">
        <w:t>, 2022.</w:t>
      </w:r>
    </w:p>
    <w:p w14:paraId="5A4A2B5F" w14:textId="1F606219" w:rsidR="00DD16BF" w:rsidRDefault="00DD16BF" w:rsidP="00804C64">
      <w:pPr>
        <w:pStyle w:val="Reference"/>
        <w:ind w:left="562" w:hanging="562"/>
      </w:pPr>
      <w:r>
        <w:t xml:space="preserve">3GPP TR </w:t>
      </w:r>
      <w:r>
        <w:rPr>
          <w:rFonts w:hint="eastAsia"/>
        </w:rPr>
        <w:t>3</w:t>
      </w:r>
      <w:r>
        <w:t xml:space="preserve">8.830 Study on NR coverage enhancement v17.0.0, Dec 2020. </w:t>
      </w:r>
    </w:p>
    <w:p w14:paraId="651DDECE" w14:textId="20F7872C" w:rsidR="00DD16BF" w:rsidRDefault="00DD16BF" w:rsidP="00804C64">
      <w:pPr>
        <w:pStyle w:val="Reference"/>
        <w:ind w:left="562" w:hanging="562"/>
      </w:pPr>
      <w:r>
        <w:rPr>
          <w:rFonts w:hint="eastAsia"/>
        </w:rPr>
        <w:t>3</w:t>
      </w:r>
      <w:r>
        <w:t>GPP TR 38.901 Study on channel model for frequencies from 0.5 to 100GHz</w:t>
      </w:r>
      <w:r w:rsidR="00455225">
        <w:t>,</w:t>
      </w:r>
      <w:r>
        <w:t xml:space="preserve"> v15.1.0, Sep 2019. </w:t>
      </w:r>
    </w:p>
    <w:p w14:paraId="549B02BF" w14:textId="4BF9F611" w:rsidR="00BF1BCA" w:rsidRDefault="00BF1BCA" w:rsidP="00C817D7">
      <w:pPr>
        <w:pStyle w:val="Heading1"/>
        <w:numPr>
          <w:ilvl w:val="0"/>
          <w:numId w:val="13"/>
        </w:numPr>
      </w:pPr>
      <w:r>
        <w:t>A</w:t>
      </w:r>
      <w:r>
        <w:rPr>
          <w:rFonts w:hint="eastAsia"/>
        </w:rPr>
        <w:t>pp</w:t>
      </w:r>
      <w:r>
        <w:t>endix: Simulation parameters</w:t>
      </w:r>
    </w:p>
    <w:p w14:paraId="6F9BF943" w14:textId="7C1CE69B" w:rsidR="00BF1BCA" w:rsidRDefault="00BF1BCA" w:rsidP="00C817D7">
      <w:pPr>
        <w:pStyle w:val="BodyText"/>
        <w:jc w:val="center"/>
      </w:pPr>
      <w:r w:rsidRPr="00C817D7">
        <w:t>Table 1: Simulation parameters</w:t>
      </w:r>
    </w:p>
    <w:tbl>
      <w:tblPr>
        <w:tblW w:w="5240" w:type="dxa"/>
        <w:jc w:val="center"/>
        <w:tblLook w:val="04A0" w:firstRow="1" w:lastRow="0" w:firstColumn="1" w:lastColumn="0" w:noHBand="0" w:noVBand="1"/>
      </w:tblPr>
      <w:tblGrid>
        <w:gridCol w:w="2180"/>
        <w:gridCol w:w="3060"/>
      </w:tblGrid>
      <w:tr w:rsidR="00A0025D" w:rsidRPr="00A0025D" w14:paraId="0CF2F021" w14:textId="77777777" w:rsidTr="00C817D7">
        <w:trPr>
          <w:trHeight w:val="290"/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C304" w14:textId="77777777" w:rsidR="00A0025D" w:rsidRPr="00A0025D" w:rsidRDefault="00A0025D" w:rsidP="00A0025D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00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5814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FR2</w:t>
            </w:r>
          </w:p>
        </w:tc>
      </w:tr>
      <w:tr w:rsidR="00A0025D" w:rsidRPr="00A0025D" w14:paraId="3CF31D13" w14:textId="77777777" w:rsidTr="00C817D7">
        <w:trPr>
          <w:trHeight w:val="290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D4F0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Carrier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E8CF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28GHz</w:t>
            </w:r>
          </w:p>
        </w:tc>
      </w:tr>
      <w:tr w:rsidR="00A0025D" w:rsidRPr="00A0025D" w14:paraId="551F73BE" w14:textId="77777777" w:rsidTr="00A0025D">
        <w:trPr>
          <w:trHeight w:val="290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5738" w14:textId="61FB8819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TDD pattern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FD25" w14:textId="2CABC9D3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DDDSU</w:t>
            </w:r>
          </w:p>
        </w:tc>
      </w:tr>
      <w:tr w:rsidR="00A0025D" w:rsidRPr="00A0025D" w14:paraId="6C0523D3" w14:textId="77777777" w:rsidTr="00C817D7">
        <w:trPr>
          <w:trHeight w:val="290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2D81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SCS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9245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120kHz</w:t>
            </w:r>
          </w:p>
        </w:tc>
      </w:tr>
      <w:tr w:rsidR="00A0025D" w:rsidRPr="00A0025D" w14:paraId="7DB9E36B" w14:textId="77777777" w:rsidTr="00C817D7">
        <w:trPr>
          <w:trHeight w:val="290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4FCA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Channel model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AEDB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CDL-A</w:t>
            </w:r>
          </w:p>
        </w:tc>
      </w:tr>
      <w:tr w:rsidR="00A0025D" w:rsidRPr="00A0025D" w14:paraId="6B07A7EF" w14:textId="77777777" w:rsidTr="00C817D7">
        <w:trPr>
          <w:trHeight w:val="290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743C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Delay spread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FF16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100 ns</w:t>
            </w:r>
          </w:p>
        </w:tc>
      </w:tr>
      <w:tr w:rsidR="00A0025D" w:rsidRPr="00A0025D" w14:paraId="5DEEE69D" w14:textId="77777777" w:rsidTr="00C817D7">
        <w:trPr>
          <w:trHeight w:val="290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7DD4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UE antennas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E731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[2 2 2]</w:t>
            </w:r>
          </w:p>
        </w:tc>
      </w:tr>
      <w:tr w:rsidR="00A0025D" w:rsidRPr="00A0025D" w14:paraId="7B77089B" w14:textId="77777777" w:rsidTr="00C817D7">
        <w:trPr>
          <w:trHeight w:val="290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0E7F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ISD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E279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200 m</w:t>
            </w:r>
          </w:p>
        </w:tc>
      </w:tr>
      <w:tr w:rsidR="00A0025D" w:rsidRPr="00A0025D" w14:paraId="0B3AA4A4" w14:textId="77777777" w:rsidTr="00C817D7">
        <w:trPr>
          <w:trHeight w:val="290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1B8B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lastRenderedPageBreak/>
              <w:t>BS antennas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7971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[1 2 2]</w:t>
            </w:r>
            <w:r w:rsidRPr="00A0025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192077" w:rsidRPr="00A0025D" w14:paraId="19E5F215" w14:textId="77777777" w:rsidTr="00A0025D">
        <w:trPr>
          <w:trHeight w:val="290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082F2" w14:textId="0520B3BD" w:rsidR="00192077" w:rsidRPr="00C817D7" w:rsidRDefault="00192077" w:rsidP="00A002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M</w:t>
            </w:r>
            <w:r>
              <w:rPr>
                <w:rFonts w:ascii="Calibri" w:hAnsi="Calibri" w:cs="Calibri"/>
                <w:color w:val="000000"/>
              </w:rPr>
              <w:t>CS index for Msg 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3690" w14:textId="5D74F0A7" w:rsidR="00192077" w:rsidRPr="00C817D7" w:rsidRDefault="00192077" w:rsidP="00A002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M</w:t>
            </w:r>
            <w:r>
              <w:rPr>
                <w:rFonts w:ascii="Calibri" w:hAnsi="Calibri" w:cs="Calibri"/>
                <w:color w:val="000000"/>
              </w:rPr>
              <w:t>CS=0</w:t>
            </w:r>
          </w:p>
        </w:tc>
      </w:tr>
      <w:tr w:rsidR="00192077" w:rsidRPr="00A0025D" w14:paraId="21ECC68F" w14:textId="77777777" w:rsidTr="00A0025D">
        <w:trPr>
          <w:trHeight w:val="290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8D2D" w14:textId="3032B4F7" w:rsidR="00192077" w:rsidRDefault="00192077" w:rsidP="00A002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W</w:t>
            </w:r>
            <w:r>
              <w:rPr>
                <w:rFonts w:ascii="Calibri" w:hAnsi="Calibri" w:cs="Calibri"/>
                <w:color w:val="000000"/>
              </w:rPr>
              <w:t>aveform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5B1A5" w14:textId="6CE4BDE2" w:rsidR="00192077" w:rsidRDefault="00192077" w:rsidP="00A002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D</w:t>
            </w:r>
            <w:r>
              <w:rPr>
                <w:rFonts w:ascii="Calibri" w:hAnsi="Calibri" w:cs="Calibri"/>
                <w:color w:val="000000"/>
              </w:rPr>
              <w:t>FT-S-OFDM</w:t>
            </w:r>
          </w:p>
        </w:tc>
      </w:tr>
      <w:tr w:rsidR="00192077" w:rsidRPr="00A0025D" w14:paraId="35C47F8F" w14:textId="77777777" w:rsidTr="00A0025D">
        <w:trPr>
          <w:trHeight w:val="290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8724" w14:textId="3F086902" w:rsidR="00192077" w:rsidRDefault="00192077" w:rsidP="00A002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F</w:t>
            </w:r>
            <w:r>
              <w:rPr>
                <w:rFonts w:ascii="Calibri" w:hAnsi="Calibri" w:cs="Calibri"/>
                <w:color w:val="000000"/>
              </w:rPr>
              <w:t>H offset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524F" w14:textId="482AFE2E" w:rsidR="00192077" w:rsidRDefault="00192077" w:rsidP="00A002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eastAsia"/>
                <w:color w:val="000000"/>
              </w:rPr>
              <w:t>5</w:t>
            </w:r>
            <w:r>
              <w:rPr>
                <w:rFonts w:ascii="Calibri" w:hAnsi="Calibri" w:cs="Calibri"/>
                <w:color w:val="000000"/>
              </w:rPr>
              <w:t>0 PRBs</w:t>
            </w:r>
          </w:p>
        </w:tc>
      </w:tr>
      <w:tr w:rsidR="00A0025D" w:rsidRPr="00A0025D" w14:paraId="4E237CB8" w14:textId="77777777" w:rsidTr="00C817D7">
        <w:trPr>
          <w:trHeight w:val="290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F115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PRACH Format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93BC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B4</w:t>
            </w:r>
          </w:p>
        </w:tc>
      </w:tr>
      <w:tr w:rsidR="00A0025D" w:rsidRPr="00A0025D" w14:paraId="3E42495A" w14:textId="77777777" w:rsidTr="00C817D7">
        <w:trPr>
          <w:trHeight w:val="580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8E90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hAnsi="Calibri" w:cs="Calibri"/>
                <w:color w:val="000000"/>
              </w:rPr>
              <w:t>Performance metric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FD7D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hAnsi="Calibri" w:cs="Calibri"/>
                <w:color w:val="000000"/>
              </w:rPr>
              <w:t>Missed detection rate at 0.1% false alarm probability</w:t>
            </w:r>
          </w:p>
        </w:tc>
      </w:tr>
      <w:tr w:rsidR="00A0025D" w:rsidRPr="00A0025D" w14:paraId="766683B2" w14:textId="77777777" w:rsidTr="00C817D7">
        <w:trPr>
          <w:trHeight w:val="290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CA3B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UE speed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E651" w14:textId="77777777" w:rsidR="00A0025D" w:rsidRPr="00A0025D" w:rsidRDefault="00A0025D" w:rsidP="00A0025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025D">
              <w:rPr>
                <w:rFonts w:ascii="Calibri" w:eastAsia="Times New Roman" w:hAnsi="Calibri" w:cs="Calibri"/>
                <w:color w:val="000000"/>
              </w:rPr>
              <w:t>3 km/h</w:t>
            </w:r>
          </w:p>
        </w:tc>
      </w:tr>
    </w:tbl>
    <w:p w14:paraId="360C9BD7" w14:textId="77777777" w:rsidR="00A0025D" w:rsidRDefault="00A0025D" w:rsidP="00C817D7">
      <w:pPr>
        <w:pStyle w:val="BodyText"/>
      </w:pPr>
    </w:p>
    <w:sectPr w:rsidR="00A0025D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1FA38" w14:textId="77777777" w:rsidR="00B36AA6" w:rsidRDefault="00B36AA6">
      <w:pPr>
        <w:ind w:firstLine="480"/>
      </w:pPr>
      <w:r>
        <w:separator/>
      </w:r>
    </w:p>
  </w:endnote>
  <w:endnote w:type="continuationSeparator" w:id="0">
    <w:p w14:paraId="3C88155B" w14:textId="77777777" w:rsidR="00B36AA6" w:rsidRDefault="00B36AA6">
      <w:pPr>
        <w:ind w:firstLine="480"/>
      </w:pPr>
      <w:r>
        <w:continuationSeparator/>
      </w:r>
    </w:p>
  </w:endnote>
  <w:endnote w:type="continuationNotice" w:id="1">
    <w:p w14:paraId="09F1E4DA" w14:textId="77777777" w:rsidR="00B36AA6" w:rsidRDefault="00B36AA6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6B45B" w14:textId="77777777" w:rsidR="00B36AA6" w:rsidRDefault="00B36AA6">
      <w:pPr>
        <w:ind w:firstLine="480"/>
      </w:pPr>
      <w:r>
        <w:separator/>
      </w:r>
    </w:p>
  </w:footnote>
  <w:footnote w:type="continuationSeparator" w:id="0">
    <w:p w14:paraId="15C09381" w14:textId="77777777" w:rsidR="00B36AA6" w:rsidRDefault="00B36AA6">
      <w:pPr>
        <w:ind w:firstLine="480"/>
      </w:pPr>
      <w:r>
        <w:continuationSeparator/>
      </w:r>
    </w:p>
  </w:footnote>
  <w:footnote w:type="continuationNotice" w:id="1">
    <w:p w14:paraId="2450F229" w14:textId="77777777" w:rsidR="00B36AA6" w:rsidRDefault="00B36AA6">
      <w:pPr>
        <w:ind w:firstLine="48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56DA7"/>
    <w:multiLevelType w:val="hybridMultilevel"/>
    <w:tmpl w:val="2ABA8BE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E702A"/>
    <w:multiLevelType w:val="hybridMultilevel"/>
    <w:tmpl w:val="9D88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B4F35"/>
    <w:multiLevelType w:val="hybridMultilevel"/>
    <w:tmpl w:val="F828DFD6"/>
    <w:lvl w:ilvl="0" w:tplc="D456825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7033F"/>
    <w:multiLevelType w:val="hybridMultilevel"/>
    <w:tmpl w:val="C8BC6672"/>
    <w:lvl w:ilvl="0" w:tplc="8B7A30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266206EE"/>
    <w:lvl w:ilvl="0" w:tplc="4258B03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87D36"/>
    <w:multiLevelType w:val="multilevel"/>
    <w:tmpl w:val="79AA0E84"/>
    <w:lvl w:ilvl="0">
      <w:start w:val="1"/>
      <w:numFmt w:val="bullet"/>
      <w:pStyle w:val="ListBullet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b/>
        <w:i w:val="0"/>
        <w:sz w:val="20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E13D7B"/>
    <w:multiLevelType w:val="hybridMultilevel"/>
    <w:tmpl w:val="BF22F4D0"/>
    <w:lvl w:ilvl="0" w:tplc="74DCBB3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1E0860C8"/>
    <w:lvl w:ilvl="0" w:tplc="3138B030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07D18"/>
    <w:multiLevelType w:val="multilevel"/>
    <w:tmpl w:val="D39475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E522D"/>
    <w:multiLevelType w:val="hybridMultilevel"/>
    <w:tmpl w:val="918E9C5A"/>
    <w:lvl w:ilvl="0" w:tplc="D260602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9E00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8C0979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67B5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0CDA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E65A9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6ECD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B6CF9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344D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5314A4"/>
    <w:multiLevelType w:val="hybridMultilevel"/>
    <w:tmpl w:val="4B2EAA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03D49"/>
    <w:multiLevelType w:val="hybridMultilevel"/>
    <w:tmpl w:val="C554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4A5CCC"/>
    <w:multiLevelType w:val="multilevel"/>
    <w:tmpl w:val="7B40CE74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6003D80"/>
    <w:multiLevelType w:val="multilevel"/>
    <w:tmpl w:val="30FA3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8DC668B"/>
    <w:multiLevelType w:val="hybridMultilevel"/>
    <w:tmpl w:val="14D46E32"/>
    <w:lvl w:ilvl="0" w:tplc="312E08D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9226502"/>
    <w:multiLevelType w:val="hybridMultilevel"/>
    <w:tmpl w:val="4B2EA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0"/>
  </w:num>
  <w:num w:numId="3">
    <w:abstractNumId w:val="11"/>
  </w:num>
  <w:num w:numId="4">
    <w:abstractNumId w:val="7"/>
  </w:num>
  <w:num w:numId="5">
    <w:abstractNumId w:val="12"/>
  </w:num>
  <w:num w:numId="6">
    <w:abstractNumId w:val="18"/>
  </w:num>
  <w:num w:numId="7">
    <w:abstractNumId w:val="8"/>
  </w:num>
  <w:num w:numId="8">
    <w:abstractNumId w:val="16"/>
  </w:num>
  <w:num w:numId="9">
    <w:abstractNumId w:val="9"/>
  </w:num>
  <w:num w:numId="10">
    <w:abstractNumId w:val="2"/>
  </w:num>
  <w:num w:numId="11">
    <w:abstractNumId w:val="17"/>
  </w:num>
  <w:num w:numId="12">
    <w:abstractNumId w:val="3"/>
  </w:num>
  <w:num w:numId="13">
    <w:abstractNumId w:val="22"/>
  </w:num>
  <w:num w:numId="14">
    <w:abstractNumId w:val="1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5"/>
  </w:num>
  <w:num w:numId="19">
    <w:abstractNumId w:val="0"/>
  </w:num>
  <w:num w:numId="20">
    <w:abstractNumId w:val="4"/>
  </w:num>
  <w:num w:numId="21">
    <w:abstractNumId w:val="25"/>
  </w:num>
  <w:num w:numId="22">
    <w:abstractNumId w:val="15"/>
  </w:num>
  <w:num w:numId="23">
    <w:abstractNumId w:val="20"/>
  </w:num>
  <w:num w:numId="24">
    <w:abstractNumId w:val="1"/>
  </w:num>
  <w:num w:numId="25">
    <w:abstractNumId w:val="24"/>
  </w:num>
  <w:num w:numId="26">
    <w:abstractNumId w:val="19"/>
  </w:num>
  <w:num w:numId="27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018"/>
    <w:rsid w:val="000006E1"/>
    <w:rsid w:val="00001FD2"/>
    <w:rsid w:val="00002163"/>
    <w:rsid w:val="0000259C"/>
    <w:rsid w:val="000028A0"/>
    <w:rsid w:val="00002A37"/>
    <w:rsid w:val="0000366A"/>
    <w:rsid w:val="00003F5E"/>
    <w:rsid w:val="00005EE6"/>
    <w:rsid w:val="00006446"/>
    <w:rsid w:val="000065C9"/>
    <w:rsid w:val="00006896"/>
    <w:rsid w:val="00007326"/>
    <w:rsid w:val="00007CDC"/>
    <w:rsid w:val="00010637"/>
    <w:rsid w:val="00011166"/>
    <w:rsid w:val="00011303"/>
    <w:rsid w:val="00011518"/>
    <w:rsid w:val="00011B28"/>
    <w:rsid w:val="0001226E"/>
    <w:rsid w:val="0001245B"/>
    <w:rsid w:val="00012F4B"/>
    <w:rsid w:val="000137C8"/>
    <w:rsid w:val="00013A91"/>
    <w:rsid w:val="00013E50"/>
    <w:rsid w:val="00014072"/>
    <w:rsid w:val="000146E1"/>
    <w:rsid w:val="00014891"/>
    <w:rsid w:val="00015593"/>
    <w:rsid w:val="00015D15"/>
    <w:rsid w:val="000161A5"/>
    <w:rsid w:val="00016EA9"/>
    <w:rsid w:val="00016EFE"/>
    <w:rsid w:val="00017037"/>
    <w:rsid w:val="000175CA"/>
    <w:rsid w:val="00017B0B"/>
    <w:rsid w:val="00017CA3"/>
    <w:rsid w:val="0002009D"/>
    <w:rsid w:val="00020453"/>
    <w:rsid w:val="00020954"/>
    <w:rsid w:val="000217E5"/>
    <w:rsid w:val="00021B62"/>
    <w:rsid w:val="000225AF"/>
    <w:rsid w:val="000225E9"/>
    <w:rsid w:val="00022646"/>
    <w:rsid w:val="00022E4F"/>
    <w:rsid w:val="00022FF2"/>
    <w:rsid w:val="00023088"/>
    <w:rsid w:val="000240D2"/>
    <w:rsid w:val="00024A85"/>
    <w:rsid w:val="00025049"/>
    <w:rsid w:val="000250D4"/>
    <w:rsid w:val="0002564D"/>
    <w:rsid w:val="0002566A"/>
    <w:rsid w:val="000256D4"/>
    <w:rsid w:val="00025A67"/>
    <w:rsid w:val="00025C6A"/>
    <w:rsid w:val="00025ECA"/>
    <w:rsid w:val="00026289"/>
    <w:rsid w:val="000263D3"/>
    <w:rsid w:val="0002712A"/>
    <w:rsid w:val="0002719A"/>
    <w:rsid w:val="000273C5"/>
    <w:rsid w:val="00027F5D"/>
    <w:rsid w:val="00030080"/>
    <w:rsid w:val="000302BE"/>
    <w:rsid w:val="000304DD"/>
    <w:rsid w:val="00030916"/>
    <w:rsid w:val="00030B30"/>
    <w:rsid w:val="00030B97"/>
    <w:rsid w:val="000310E9"/>
    <w:rsid w:val="000315EF"/>
    <w:rsid w:val="0003193C"/>
    <w:rsid w:val="00031A4B"/>
    <w:rsid w:val="000320B0"/>
    <w:rsid w:val="00032480"/>
    <w:rsid w:val="000325B8"/>
    <w:rsid w:val="00032BCC"/>
    <w:rsid w:val="000331E0"/>
    <w:rsid w:val="0003333C"/>
    <w:rsid w:val="00033358"/>
    <w:rsid w:val="00033C65"/>
    <w:rsid w:val="00034012"/>
    <w:rsid w:val="000343D7"/>
    <w:rsid w:val="00034A0C"/>
    <w:rsid w:val="00034AED"/>
    <w:rsid w:val="00034C15"/>
    <w:rsid w:val="000354D7"/>
    <w:rsid w:val="0003580A"/>
    <w:rsid w:val="00035D4D"/>
    <w:rsid w:val="00036B59"/>
    <w:rsid w:val="00036BA1"/>
    <w:rsid w:val="000373EA"/>
    <w:rsid w:val="000374A4"/>
    <w:rsid w:val="000374B9"/>
    <w:rsid w:val="0003791E"/>
    <w:rsid w:val="00037A9E"/>
    <w:rsid w:val="00037ABF"/>
    <w:rsid w:val="000402D2"/>
    <w:rsid w:val="00040350"/>
    <w:rsid w:val="000409D3"/>
    <w:rsid w:val="00040E49"/>
    <w:rsid w:val="00040FB5"/>
    <w:rsid w:val="00041712"/>
    <w:rsid w:val="00042009"/>
    <w:rsid w:val="000420D5"/>
    <w:rsid w:val="000422E2"/>
    <w:rsid w:val="00042A27"/>
    <w:rsid w:val="00042AE1"/>
    <w:rsid w:val="00042D09"/>
    <w:rsid w:val="00042F22"/>
    <w:rsid w:val="00042F4B"/>
    <w:rsid w:val="0004307E"/>
    <w:rsid w:val="00043E84"/>
    <w:rsid w:val="000441F4"/>
    <w:rsid w:val="0004446E"/>
    <w:rsid w:val="000444EF"/>
    <w:rsid w:val="000447C4"/>
    <w:rsid w:val="00046BB8"/>
    <w:rsid w:val="0004731F"/>
    <w:rsid w:val="00047359"/>
    <w:rsid w:val="000473FB"/>
    <w:rsid w:val="00047557"/>
    <w:rsid w:val="00047DB6"/>
    <w:rsid w:val="0005079B"/>
    <w:rsid w:val="00051376"/>
    <w:rsid w:val="0005139F"/>
    <w:rsid w:val="00051B80"/>
    <w:rsid w:val="00051C11"/>
    <w:rsid w:val="00052A07"/>
    <w:rsid w:val="00052D13"/>
    <w:rsid w:val="00052F1D"/>
    <w:rsid w:val="000531AB"/>
    <w:rsid w:val="000534E3"/>
    <w:rsid w:val="00054259"/>
    <w:rsid w:val="000542B0"/>
    <w:rsid w:val="00054503"/>
    <w:rsid w:val="00054DC8"/>
    <w:rsid w:val="00055A7D"/>
    <w:rsid w:val="0005606A"/>
    <w:rsid w:val="00056221"/>
    <w:rsid w:val="0005667F"/>
    <w:rsid w:val="00056713"/>
    <w:rsid w:val="00056C3D"/>
    <w:rsid w:val="00056DC5"/>
    <w:rsid w:val="00057117"/>
    <w:rsid w:val="00057F44"/>
    <w:rsid w:val="000607E3"/>
    <w:rsid w:val="00060907"/>
    <w:rsid w:val="0006102E"/>
    <w:rsid w:val="0006112B"/>
    <w:rsid w:val="000611A1"/>
    <w:rsid w:val="000611BB"/>
    <w:rsid w:val="00061683"/>
    <w:rsid w:val="000616E7"/>
    <w:rsid w:val="000618AB"/>
    <w:rsid w:val="00061B2F"/>
    <w:rsid w:val="00061F7D"/>
    <w:rsid w:val="00062A05"/>
    <w:rsid w:val="00062B09"/>
    <w:rsid w:val="00062DCE"/>
    <w:rsid w:val="00063633"/>
    <w:rsid w:val="000647A3"/>
    <w:rsid w:val="000647A8"/>
    <w:rsid w:val="0006487E"/>
    <w:rsid w:val="00064A6A"/>
    <w:rsid w:val="00064C77"/>
    <w:rsid w:val="000655AD"/>
    <w:rsid w:val="00065BDA"/>
    <w:rsid w:val="00065E1A"/>
    <w:rsid w:val="000661A0"/>
    <w:rsid w:val="00066530"/>
    <w:rsid w:val="00066881"/>
    <w:rsid w:val="00066A49"/>
    <w:rsid w:val="00067466"/>
    <w:rsid w:val="00067A04"/>
    <w:rsid w:val="00067D52"/>
    <w:rsid w:val="00070C86"/>
    <w:rsid w:val="00071763"/>
    <w:rsid w:val="000719A6"/>
    <w:rsid w:val="00071AB4"/>
    <w:rsid w:val="00071B40"/>
    <w:rsid w:val="00072374"/>
    <w:rsid w:val="00072873"/>
    <w:rsid w:val="00072A19"/>
    <w:rsid w:val="00072F23"/>
    <w:rsid w:val="000732DB"/>
    <w:rsid w:val="000733B1"/>
    <w:rsid w:val="0007355C"/>
    <w:rsid w:val="00073B3A"/>
    <w:rsid w:val="00073D74"/>
    <w:rsid w:val="00075883"/>
    <w:rsid w:val="00075901"/>
    <w:rsid w:val="000759E6"/>
    <w:rsid w:val="00075E8B"/>
    <w:rsid w:val="00076008"/>
    <w:rsid w:val="000767D8"/>
    <w:rsid w:val="0007702F"/>
    <w:rsid w:val="000773FC"/>
    <w:rsid w:val="000777F2"/>
    <w:rsid w:val="0007781C"/>
    <w:rsid w:val="00077E5F"/>
    <w:rsid w:val="0008034F"/>
    <w:rsid w:val="0008036A"/>
    <w:rsid w:val="0008036F"/>
    <w:rsid w:val="0008087E"/>
    <w:rsid w:val="000809B1"/>
    <w:rsid w:val="000810AB"/>
    <w:rsid w:val="000812DA"/>
    <w:rsid w:val="00081AE6"/>
    <w:rsid w:val="00081C3B"/>
    <w:rsid w:val="00081F8A"/>
    <w:rsid w:val="000821F2"/>
    <w:rsid w:val="000825F7"/>
    <w:rsid w:val="000836FC"/>
    <w:rsid w:val="00083A57"/>
    <w:rsid w:val="00083B10"/>
    <w:rsid w:val="00083F8A"/>
    <w:rsid w:val="000840EF"/>
    <w:rsid w:val="00084503"/>
    <w:rsid w:val="00084A4E"/>
    <w:rsid w:val="00084A6B"/>
    <w:rsid w:val="00084D1B"/>
    <w:rsid w:val="000855EB"/>
    <w:rsid w:val="00085610"/>
    <w:rsid w:val="000859C2"/>
    <w:rsid w:val="00085B52"/>
    <w:rsid w:val="000866F2"/>
    <w:rsid w:val="000868F0"/>
    <w:rsid w:val="0008759A"/>
    <w:rsid w:val="000875A7"/>
    <w:rsid w:val="00087726"/>
    <w:rsid w:val="00087755"/>
    <w:rsid w:val="00087C7A"/>
    <w:rsid w:val="0009009F"/>
    <w:rsid w:val="000913A9"/>
    <w:rsid w:val="0009151D"/>
    <w:rsid w:val="00091557"/>
    <w:rsid w:val="000915F9"/>
    <w:rsid w:val="000924C1"/>
    <w:rsid w:val="000924F0"/>
    <w:rsid w:val="000926AF"/>
    <w:rsid w:val="00092AB3"/>
    <w:rsid w:val="00092D3B"/>
    <w:rsid w:val="00092F0A"/>
    <w:rsid w:val="00093474"/>
    <w:rsid w:val="000936ED"/>
    <w:rsid w:val="00093EDC"/>
    <w:rsid w:val="00094ABF"/>
    <w:rsid w:val="00095094"/>
    <w:rsid w:val="0009510F"/>
    <w:rsid w:val="000951C5"/>
    <w:rsid w:val="00095351"/>
    <w:rsid w:val="0009543A"/>
    <w:rsid w:val="00095557"/>
    <w:rsid w:val="00095F62"/>
    <w:rsid w:val="000968BB"/>
    <w:rsid w:val="00096EEA"/>
    <w:rsid w:val="000A065B"/>
    <w:rsid w:val="000A18EC"/>
    <w:rsid w:val="000A1B7B"/>
    <w:rsid w:val="000A1BC6"/>
    <w:rsid w:val="000A2DBD"/>
    <w:rsid w:val="000A2FD8"/>
    <w:rsid w:val="000A337E"/>
    <w:rsid w:val="000A3AB3"/>
    <w:rsid w:val="000A3C41"/>
    <w:rsid w:val="000A4500"/>
    <w:rsid w:val="000A4D7E"/>
    <w:rsid w:val="000A4E67"/>
    <w:rsid w:val="000A514B"/>
    <w:rsid w:val="000A5610"/>
    <w:rsid w:val="000A56F2"/>
    <w:rsid w:val="000A586C"/>
    <w:rsid w:val="000A6197"/>
    <w:rsid w:val="000A64CF"/>
    <w:rsid w:val="000A6DD8"/>
    <w:rsid w:val="000A6FCC"/>
    <w:rsid w:val="000A748C"/>
    <w:rsid w:val="000B0359"/>
    <w:rsid w:val="000B05A6"/>
    <w:rsid w:val="000B0C88"/>
    <w:rsid w:val="000B0F25"/>
    <w:rsid w:val="000B11C3"/>
    <w:rsid w:val="000B18F5"/>
    <w:rsid w:val="000B2719"/>
    <w:rsid w:val="000B3A8F"/>
    <w:rsid w:val="000B3D3C"/>
    <w:rsid w:val="000B444A"/>
    <w:rsid w:val="000B461C"/>
    <w:rsid w:val="000B4AB9"/>
    <w:rsid w:val="000B4E00"/>
    <w:rsid w:val="000B4FCA"/>
    <w:rsid w:val="000B58C3"/>
    <w:rsid w:val="000B6054"/>
    <w:rsid w:val="000B619D"/>
    <w:rsid w:val="000B61E9"/>
    <w:rsid w:val="000B6309"/>
    <w:rsid w:val="000B638D"/>
    <w:rsid w:val="000B63C1"/>
    <w:rsid w:val="000B674A"/>
    <w:rsid w:val="000B78B6"/>
    <w:rsid w:val="000B7911"/>
    <w:rsid w:val="000C08A1"/>
    <w:rsid w:val="000C1356"/>
    <w:rsid w:val="000C165A"/>
    <w:rsid w:val="000C1D07"/>
    <w:rsid w:val="000C2E19"/>
    <w:rsid w:val="000C2EDE"/>
    <w:rsid w:val="000C32A7"/>
    <w:rsid w:val="000C417D"/>
    <w:rsid w:val="000C4608"/>
    <w:rsid w:val="000C4C24"/>
    <w:rsid w:val="000C5279"/>
    <w:rsid w:val="000C5BDD"/>
    <w:rsid w:val="000C5E18"/>
    <w:rsid w:val="000C5F9D"/>
    <w:rsid w:val="000C607F"/>
    <w:rsid w:val="000C65EE"/>
    <w:rsid w:val="000C6D7C"/>
    <w:rsid w:val="000C71AE"/>
    <w:rsid w:val="000C73E7"/>
    <w:rsid w:val="000C763F"/>
    <w:rsid w:val="000D02A2"/>
    <w:rsid w:val="000D0486"/>
    <w:rsid w:val="000D0496"/>
    <w:rsid w:val="000D0614"/>
    <w:rsid w:val="000D06E1"/>
    <w:rsid w:val="000D07BA"/>
    <w:rsid w:val="000D0CCA"/>
    <w:rsid w:val="000D0D07"/>
    <w:rsid w:val="000D0E45"/>
    <w:rsid w:val="000D0F14"/>
    <w:rsid w:val="000D0F45"/>
    <w:rsid w:val="000D1051"/>
    <w:rsid w:val="000D2372"/>
    <w:rsid w:val="000D26F4"/>
    <w:rsid w:val="000D2808"/>
    <w:rsid w:val="000D2841"/>
    <w:rsid w:val="000D2A92"/>
    <w:rsid w:val="000D2AC4"/>
    <w:rsid w:val="000D2CFE"/>
    <w:rsid w:val="000D2EC3"/>
    <w:rsid w:val="000D37F5"/>
    <w:rsid w:val="000D3C05"/>
    <w:rsid w:val="000D4019"/>
    <w:rsid w:val="000D4797"/>
    <w:rsid w:val="000D4B7E"/>
    <w:rsid w:val="000D4C1E"/>
    <w:rsid w:val="000D4E0E"/>
    <w:rsid w:val="000D4E92"/>
    <w:rsid w:val="000D55AA"/>
    <w:rsid w:val="000D5F92"/>
    <w:rsid w:val="000D690B"/>
    <w:rsid w:val="000D69CE"/>
    <w:rsid w:val="000D6C85"/>
    <w:rsid w:val="000D6D0F"/>
    <w:rsid w:val="000D6FD8"/>
    <w:rsid w:val="000D7250"/>
    <w:rsid w:val="000D7366"/>
    <w:rsid w:val="000D746B"/>
    <w:rsid w:val="000D76FD"/>
    <w:rsid w:val="000D7715"/>
    <w:rsid w:val="000D7D3D"/>
    <w:rsid w:val="000D7D76"/>
    <w:rsid w:val="000E0104"/>
    <w:rsid w:val="000E0527"/>
    <w:rsid w:val="000E077B"/>
    <w:rsid w:val="000E0810"/>
    <w:rsid w:val="000E098C"/>
    <w:rsid w:val="000E0B15"/>
    <w:rsid w:val="000E0D69"/>
    <w:rsid w:val="000E1211"/>
    <w:rsid w:val="000E1444"/>
    <w:rsid w:val="000E15F6"/>
    <w:rsid w:val="000E1C22"/>
    <w:rsid w:val="000E1E92"/>
    <w:rsid w:val="000E1F8F"/>
    <w:rsid w:val="000E20CB"/>
    <w:rsid w:val="000E218B"/>
    <w:rsid w:val="000E24BD"/>
    <w:rsid w:val="000E2C4D"/>
    <w:rsid w:val="000E317E"/>
    <w:rsid w:val="000E37B9"/>
    <w:rsid w:val="000E3938"/>
    <w:rsid w:val="000E39B1"/>
    <w:rsid w:val="000E3B28"/>
    <w:rsid w:val="000E46B5"/>
    <w:rsid w:val="000E488B"/>
    <w:rsid w:val="000E5014"/>
    <w:rsid w:val="000E5A4F"/>
    <w:rsid w:val="000E5E45"/>
    <w:rsid w:val="000E6010"/>
    <w:rsid w:val="000E6903"/>
    <w:rsid w:val="000E741F"/>
    <w:rsid w:val="000E7934"/>
    <w:rsid w:val="000F06D6"/>
    <w:rsid w:val="000F0B01"/>
    <w:rsid w:val="000F0EB1"/>
    <w:rsid w:val="000F1106"/>
    <w:rsid w:val="000F13CE"/>
    <w:rsid w:val="000F13F5"/>
    <w:rsid w:val="000F1568"/>
    <w:rsid w:val="000F1AB7"/>
    <w:rsid w:val="000F1BE7"/>
    <w:rsid w:val="000F20CF"/>
    <w:rsid w:val="000F2353"/>
    <w:rsid w:val="000F253D"/>
    <w:rsid w:val="000F297F"/>
    <w:rsid w:val="000F3230"/>
    <w:rsid w:val="000F32AB"/>
    <w:rsid w:val="000F341F"/>
    <w:rsid w:val="000F3BE9"/>
    <w:rsid w:val="000F3C13"/>
    <w:rsid w:val="000F3E39"/>
    <w:rsid w:val="000F3F6C"/>
    <w:rsid w:val="000F4339"/>
    <w:rsid w:val="000F4CC7"/>
    <w:rsid w:val="000F4E22"/>
    <w:rsid w:val="000F5C16"/>
    <w:rsid w:val="000F5D9C"/>
    <w:rsid w:val="000F5ECE"/>
    <w:rsid w:val="000F614B"/>
    <w:rsid w:val="000F638F"/>
    <w:rsid w:val="000F6DF3"/>
    <w:rsid w:val="000F707B"/>
    <w:rsid w:val="000F77EB"/>
    <w:rsid w:val="001003E2"/>
    <w:rsid w:val="001005FF"/>
    <w:rsid w:val="0010125E"/>
    <w:rsid w:val="00101373"/>
    <w:rsid w:val="00101393"/>
    <w:rsid w:val="00101AC8"/>
    <w:rsid w:val="001025D6"/>
    <w:rsid w:val="001029BF"/>
    <w:rsid w:val="00102CE8"/>
    <w:rsid w:val="00103388"/>
    <w:rsid w:val="00104077"/>
    <w:rsid w:val="001040FF"/>
    <w:rsid w:val="00104DDD"/>
    <w:rsid w:val="00105BD1"/>
    <w:rsid w:val="00105F6A"/>
    <w:rsid w:val="001062FB"/>
    <w:rsid w:val="001063E6"/>
    <w:rsid w:val="001068F4"/>
    <w:rsid w:val="00106D44"/>
    <w:rsid w:val="00106DC9"/>
    <w:rsid w:val="00106FC1"/>
    <w:rsid w:val="001070E7"/>
    <w:rsid w:val="0010734D"/>
    <w:rsid w:val="001077B8"/>
    <w:rsid w:val="00107E73"/>
    <w:rsid w:val="001101EF"/>
    <w:rsid w:val="001105CA"/>
    <w:rsid w:val="001107FB"/>
    <w:rsid w:val="001108A1"/>
    <w:rsid w:val="00110AE7"/>
    <w:rsid w:val="00110D74"/>
    <w:rsid w:val="00112857"/>
    <w:rsid w:val="00112F3B"/>
    <w:rsid w:val="001135EC"/>
    <w:rsid w:val="0011368B"/>
    <w:rsid w:val="00113B5F"/>
    <w:rsid w:val="00113CF4"/>
    <w:rsid w:val="00113EE6"/>
    <w:rsid w:val="00113F6A"/>
    <w:rsid w:val="00114305"/>
    <w:rsid w:val="001147D7"/>
    <w:rsid w:val="00115017"/>
    <w:rsid w:val="001151E4"/>
    <w:rsid w:val="001153EA"/>
    <w:rsid w:val="001155FB"/>
    <w:rsid w:val="00115643"/>
    <w:rsid w:val="00115EB5"/>
    <w:rsid w:val="00116765"/>
    <w:rsid w:val="00117257"/>
    <w:rsid w:val="00117331"/>
    <w:rsid w:val="001176FC"/>
    <w:rsid w:val="00117966"/>
    <w:rsid w:val="001179CF"/>
    <w:rsid w:val="00117A30"/>
    <w:rsid w:val="00120071"/>
    <w:rsid w:val="0012063E"/>
    <w:rsid w:val="001206D4"/>
    <w:rsid w:val="001206FF"/>
    <w:rsid w:val="00120C59"/>
    <w:rsid w:val="0012193F"/>
    <w:rsid w:val="001219F5"/>
    <w:rsid w:val="00121A20"/>
    <w:rsid w:val="00121DD4"/>
    <w:rsid w:val="00122505"/>
    <w:rsid w:val="00122615"/>
    <w:rsid w:val="00122860"/>
    <w:rsid w:val="001232EA"/>
    <w:rsid w:val="001233EE"/>
    <w:rsid w:val="0012363A"/>
    <w:rsid w:val="0012377F"/>
    <w:rsid w:val="001237BC"/>
    <w:rsid w:val="00123C1B"/>
    <w:rsid w:val="00123E9C"/>
    <w:rsid w:val="00123EC0"/>
    <w:rsid w:val="001240B7"/>
    <w:rsid w:val="00124314"/>
    <w:rsid w:val="0012512A"/>
    <w:rsid w:val="0012521A"/>
    <w:rsid w:val="00125F41"/>
    <w:rsid w:val="0012603C"/>
    <w:rsid w:val="001261AB"/>
    <w:rsid w:val="0012657B"/>
    <w:rsid w:val="001268EE"/>
    <w:rsid w:val="00126948"/>
    <w:rsid w:val="00126A42"/>
    <w:rsid w:val="00126B4A"/>
    <w:rsid w:val="00126C19"/>
    <w:rsid w:val="00126DA5"/>
    <w:rsid w:val="0012728E"/>
    <w:rsid w:val="001273B1"/>
    <w:rsid w:val="00127894"/>
    <w:rsid w:val="00127C2D"/>
    <w:rsid w:val="00130451"/>
    <w:rsid w:val="001305E4"/>
    <w:rsid w:val="0013085D"/>
    <w:rsid w:val="00131191"/>
    <w:rsid w:val="00131A13"/>
    <w:rsid w:val="00131AEB"/>
    <w:rsid w:val="00132FD0"/>
    <w:rsid w:val="00133A91"/>
    <w:rsid w:val="00134307"/>
    <w:rsid w:val="001344C0"/>
    <w:rsid w:val="001346FA"/>
    <w:rsid w:val="0013498B"/>
    <w:rsid w:val="00135004"/>
    <w:rsid w:val="00135252"/>
    <w:rsid w:val="001353B0"/>
    <w:rsid w:val="00135D51"/>
    <w:rsid w:val="00136554"/>
    <w:rsid w:val="00136794"/>
    <w:rsid w:val="00137604"/>
    <w:rsid w:val="001377AD"/>
    <w:rsid w:val="00137AB5"/>
    <w:rsid w:val="00137F0B"/>
    <w:rsid w:val="0014003A"/>
    <w:rsid w:val="001406E1"/>
    <w:rsid w:val="00140C46"/>
    <w:rsid w:val="00140C76"/>
    <w:rsid w:val="00140E54"/>
    <w:rsid w:val="0014179B"/>
    <w:rsid w:val="00141CCA"/>
    <w:rsid w:val="00142317"/>
    <w:rsid w:val="00142A32"/>
    <w:rsid w:val="00143368"/>
    <w:rsid w:val="001433BA"/>
    <w:rsid w:val="00144101"/>
    <w:rsid w:val="001445DB"/>
    <w:rsid w:val="00144A78"/>
    <w:rsid w:val="001453D7"/>
    <w:rsid w:val="0014605D"/>
    <w:rsid w:val="00146A1B"/>
    <w:rsid w:val="00146E47"/>
    <w:rsid w:val="00147037"/>
    <w:rsid w:val="001478AF"/>
    <w:rsid w:val="00147B44"/>
    <w:rsid w:val="0015025F"/>
    <w:rsid w:val="001504AB"/>
    <w:rsid w:val="00150631"/>
    <w:rsid w:val="00150DEF"/>
    <w:rsid w:val="00151651"/>
    <w:rsid w:val="001519E7"/>
    <w:rsid w:val="00151BE5"/>
    <w:rsid w:val="00151E23"/>
    <w:rsid w:val="001522BA"/>
    <w:rsid w:val="001526E0"/>
    <w:rsid w:val="001533DD"/>
    <w:rsid w:val="001534F7"/>
    <w:rsid w:val="0015373E"/>
    <w:rsid w:val="001538AD"/>
    <w:rsid w:val="00153E72"/>
    <w:rsid w:val="00154DE1"/>
    <w:rsid w:val="001551B5"/>
    <w:rsid w:val="001553DE"/>
    <w:rsid w:val="001555BF"/>
    <w:rsid w:val="00155791"/>
    <w:rsid w:val="00156525"/>
    <w:rsid w:val="001568DC"/>
    <w:rsid w:val="00157081"/>
    <w:rsid w:val="00157196"/>
    <w:rsid w:val="0015721C"/>
    <w:rsid w:val="0015787C"/>
    <w:rsid w:val="00157E0C"/>
    <w:rsid w:val="00160333"/>
    <w:rsid w:val="00160720"/>
    <w:rsid w:val="00160F3D"/>
    <w:rsid w:val="001613C4"/>
    <w:rsid w:val="0016171F"/>
    <w:rsid w:val="00161722"/>
    <w:rsid w:val="00161A28"/>
    <w:rsid w:val="00161D5B"/>
    <w:rsid w:val="00162845"/>
    <w:rsid w:val="00163344"/>
    <w:rsid w:val="00163573"/>
    <w:rsid w:val="00163B6E"/>
    <w:rsid w:val="00163DD9"/>
    <w:rsid w:val="00164139"/>
    <w:rsid w:val="00164800"/>
    <w:rsid w:val="00164F95"/>
    <w:rsid w:val="00164FDE"/>
    <w:rsid w:val="00165501"/>
    <w:rsid w:val="0016597B"/>
    <w:rsid w:val="001659C1"/>
    <w:rsid w:val="00165A4E"/>
    <w:rsid w:val="001661B2"/>
    <w:rsid w:val="00166540"/>
    <w:rsid w:val="00166BC6"/>
    <w:rsid w:val="00166C63"/>
    <w:rsid w:val="00167223"/>
    <w:rsid w:val="00167749"/>
    <w:rsid w:val="001678A0"/>
    <w:rsid w:val="00170358"/>
    <w:rsid w:val="0017064F"/>
    <w:rsid w:val="001707F9"/>
    <w:rsid w:val="0017094B"/>
    <w:rsid w:val="001713C5"/>
    <w:rsid w:val="0017162F"/>
    <w:rsid w:val="00171C94"/>
    <w:rsid w:val="00171CAC"/>
    <w:rsid w:val="001720F6"/>
    <w:rsid w:val="00172467"/>
    <w:rsid w:val="00172663"/>
    <w:rsid w:val="00172CF0"/>
    <w:rsid w:val="00172F9F"/>
    <w:rsid w:val="00173122"/>
    <w:rsid w:val="001739B4"/>
    <w:rsid w:val="00173A8E"/>
    <w:rsid w:val="00174A94"/>
    <w:rsid w:val="00174B9B"/>
    <w:rsid w:val="00174E8E"/>
    <w:rsid w:val="00174F32"/>
    <w:rsid w:val="0017638E"/>
    <w:rsid w:val="001767A4"/>
    <w:rsid w:val="00176D75"/>
    <w:rsid w:val="00176EAC"/>
    <w:rsid w:val="00177196"/>
    <w:rsid w:val="00177387"/>
    <w:rsid w:val="00177778"/>
    <w:rsid w:val="00177E68"/>
    <w:rsid w:val="00177F21"/>
    <w:rsid w:val="001804AE"/>
    <w:rsid w:val="00180C7E"/>
    <w:rsid w:val="00180F6B"/>
    <w:rsid w:val="00181060"/>
    <w:rsid w:val="0018143F"/>
    <w:rsid w:val="00181A7D"/>
    <w:rsid w:val="001823F7"/>
    <w:rsid w:val="001829F3"/>
    <w:rsid w:val="001831A3"/>
    <w:rsid w:val="0018323A"/>
    <w:rsid w:val="001838A7"/>
    <w:rsid w:val="00184626"/>
    <w:rsid w:val="001848AE"/>
    <w:rsid w:val="00184938"/>
    <w:rsid w:val="00184BD2"/>
    <w:rsid w:val="00184D10"/>
    <w:rsid w:val="00185DED"/>
    <w:rsid w:val="00186379"/>
    <w:rsid w:val="001877E2"/>
    <w:rsid w:val="00187D8A"/>
    <w:rsid w:val="001902EE"/>
    <w:rsid w:val="0019093A"/>
    <w:rsid w:val="00190AC1"/>
    <w:rsid w:val="00190BC3"/>
    <w:rsid w:val="00191AB3"/>
    <w:rsid w:val="00191E82"/>
    <w:rsid w:val="00191F76"/>
    <w:rsid w:val="00192077"/>
    <w:rsid w:val="0019341A"/>
    <w:rsid w:val="00193A15"/>
    <w:rsid w:val="00194B33"/>
    <w:rsid w:val="00194CBB"/>
    <w:rsid w:val="00194DD4"/>
    <w:rsid w:val="0019505B"/>
    <w:rsid w:val="00195E98"/>
    <w:rsid w:val="00196482"/>
    <w:rsid w:val="001968D0"/>
    <w:rsid w:val="001969F9"/>
    <w:rsid w:val="00196D50"/>
    <w:rsid w:val="001973AB"/>
    <w:rsid w:val="001975D7"/>
    <w:rsid w:val="00197BE0"/>
    <w:rsid w:val="00197CF6"/>
    <w:rsid w:val="00197DF9"/>
    <w:rsid w:val="00197FEE"/>
    <w:rsid w:val="001A0590"/>
    <w:rsid w:val="001A0AEE"/>
    <w:rsid w:val="001A0E87"/>
    <w:rsid w:val="001A1490"/>
    <w:rsid w:val="001A1987"/>
    <w:rsid w:val="001A1B3B"/>
    <w:rsid w:val="001A1BAF"/>
    <w:rsid w:val="001A22A0"/>
    <w:rsid w:val="001A2564"/>
    <w:rsid w:val="001A2A3E"/>
    <w:rsid w:val="001A2B6B"/>
    <w:rsid w:val="001A3CE9"/>
    <w:rsid w:val="001A3E8B"/>
    <w:rsid w:val="001A423F"/>
    <w:rsid w:val="001A427B"/>
    <w:rsid w:val="001A4DA2"/>
    <w:rsid w:val="001A4ECF"/>
    <w:rsid w:val="001A534C"/>
    <w:rsid w:val="001A6059"/>
    <w:rsid w:val="001A6173"/>
    <w:rsid w:val="001A6557"/>
    <w:rsid w:val="001A6C82"/>
    <w:rsid w:val="001A6CBA"/>
    <w:rsid w:val="001A7008"/>
    <w:rsid w:val="001A72CA"/>
    <w:rsid w:val="001A7976"/>
    <w:rsid w:val="001A7D5B"/>
    <w:rsid w:val="001A7DBE"/>
    <w:rsid w:val="001A7DDC"/>
    <w:rsid w:val="001A7F82"/>
    <w:rsid w:val="001B09E3"/>
    <w:rsid w:val="001B0D97"/>
    <w:rsid w:val="001B0EE2"/>
    <w:rsid w:val="001B1471"/>
    <w:rsid w:val="001B1A44"/>
    <w:rsid w:val="001B1EF5"/>
    <w:rsid w:val="001B2803"/>
    <w:rsid w:val="001B2D6C"/>
    <w:rsid w:val="001B3256"/>
    <w:rsid w:val="001B47AE"/>
    <w:rsid w:val="001B48EF"/>
    <w:rsid w:val="001B5A5D"/>
    <w:rsid w:val="001B5D1F"/>
    <w:rsid w:val="001B6C28"/>
    <w:rsid w:val="001B78AD"/>
    <w:rsid w:val="001C06D2"/>
    <w:rsid w:val="001C0714"/>
    <w:rsid w:val="001C0CC7"/>
    <w:rsid w:val="001C0CEC"/>
    <w:rsid w:val="001C15C3"/>
    <w:rsid w:val="001C16FD"/>
    <w:rsid w:val="001C1CE5"/>
    <w:rsid w:val="001C1E37"/>
    <w:rsid w:val="001C2707"/>
    <w:rsid w:val="001C27A4"/>
    <w:rsid w:val="001C2BC1"/>
    <w:rsid w:val="001C2FBA"/>
    <w:rsid w:val="001C325F"/>
    <w:rsid w:val="001C3D2A"/>
    <w:rsid w:val="001C3E7D"/>
    <w:rsid w:val="001C432B"/>
    <w:rsid w:val="001C44DD"/>
    <w:rsid w:val="001C4C0F"/>
    <w:rsid w:val="001C5151"/>
    <w:rsid w:val="001C5378"/>
    <w:rsid w:val="001C5640"/>
    <w:rsid w:val="001C63EF"/>
    <w:rsid w:val="001C678D"/>
    <w:rsid w:val="001C67C4"/>
    <w:rsid w:val="001C7054"/>
    <w:rsid w:val="001C7C6A"/>
    <w:rsid w:val="001D0065"/>
    <w:rsid w:val="001D0177"/>
    <w:rsid w:val="001D03A8"/>
    <w:rsid w:val="001D0753"/>
    <w:rsid w:val="001D0779"/>
    <w:rsid w:val="001D09EA"/>
    <w:rsid w:val="001D0F76"/>
    <w:rsid w:val="001D20C2"/>
    <w:rsid w:val="001D29E1"/>
    <w:rsid w:val="001D2DAA"/>
    <w:rsid w:val="001D2FBD"/>
    <w:rsid w:val="001D37A9"/>
    <w:rsid w:val="001D3BB0"/>
    <w:rsid w:val="001D3CC3"/>
    <w:rsid w:val="001D3ED9"/>
    <w:rsid w:val="001D47DE"/>
    <w:rsid w:val="001D4C1F"/>
    <w:rsid w:val="001D51BA"/>
    <w:rsid w:val="001D5E1D"/>
    <w:rsid w:val="001D6342"/>
    <w:rsid w:val="001D6885"/>
    <w:rsid w:val="001D6999"/>
    <w:rsid w:val="001D6A55"/>
    <w:rsid w:val="001D6A88"/>
    <w:rsid w:val="001D6C73"/>
    <w:rsid w:val="001D6D53"/>
    <w:rsid w:val="001D7746"/>
    <w:rsid w:val="001D7EA7"/>
    <w:rsid w:val="001E016A"/>
    <w:rsid w:val="001E04AE"/>
    <w:rsid w:val="001E0FA4"/>
    <w:rsid w:val="001E1292"/>
    <w:rsid w:val="001E12A4"/>
    <w:rsid w:val="001E1A6B"/>
    <w:rsid w:val="001E1E4D"/>
    <w:rsid w:val="001E1EC0"/>
    <w:rsid w:val="001E243B"/>
    <w:rsid w:val="001E24BB"/>
    <w:rsid w:val="001E2560"/>
    <w:rsid w:val="001E272C"/>
    <w:rsid w:val="001E2B2E"/>
    <w:rsid w:val="001E2F04"/>
    <w:rsid w:val="001E3A1E"/>
    <w:rsid w:val="001E3CB8"/>
    <w:rsid w:val="001E40CC"/>
    <w:rsid w:val="001E488E"/>
    <w:rsid w:val="001E53C3"/>
    <w:rsid w:val="001E58E2"/>
    <w:rsid w:val="001E59FE"/>
    <w:rsid w:val="001E5D91"/>
    <w:rsid w:val="001E5E70"/>
    <w:rsid w:val="001E62EB"/>
    <w:rsid w:val="001E6588"/>
    <w:rsid w:val="001E6E0D"/>
    <w:rsid w:val="001E7A28"/>
    <w:rsid w:val="001E7AED"/>
    <w:rsid w:val="001E7D0C"/>
    <w:rsid w:val="001F03E4"/>
    <w:rsid w:val="001F09D6"/>
    <w:rsid w:val="001F0D4C"/>
    <w:rsid w:val="001F0D92"/>
    <w:rsid w:val="001F1887"/>
    <w:rsid w:val="001F219B"/>
    <w:rsid w:val="001F2D1F"/>
    <w:rsid w:val="001F3057"/>
    <w:rsid w:val="001F3173"/>
    <w:rsid w:val="001F34E1"/>
    <w:rsid w:val="001F3916"/>
    <w:rsid w:val="001F3951"/>
    <w:rsid w:val="001F3D15"/>
    <w:rsid w:val="001F3FF8"/>
    <w:rsid w:val="001F49B8"/>
    <w:rsid w:val="001F4D68"/>
    <w:rsid w:val="001F54C5"/>
    <w:rsid w:val="001F5884"/>
    <w:rsid w:val="001F589D"/>
    <w:rsid w:val="001F59FF"/>
    <w:rsid w:val="001F5E74"/>
    <w:rsid w:val="001F650F"/>
    <w:rsid w:val="001F662C"/>
    <w:rsid w:val="001F6985"/>
    <w:rsid w:val="001F6A32"/>
    <w:rsid w:val="001F7074"/>
    <w:rsid w:val="001F721D"/>
    <w:rsid w:val="001F777D"/>
    <w:rsid w:val="001F7CBA"/>
    <w:rsid w:val="001F7F2E"/>
    <w:rsid w:val="0020016E"/>
    <w:rsid w:val="00200490"/>
    <w:rsid w:val="00200587"/>
    <w:rsid w:val="00200656"/>
    <w:rsid w:val="00200936"/>
    <w:rsid w:val="00200B5B"/>
    <w:rsid w:val="002013A8"/>
    <w:rsid w:val="00201F3A"/>
    <w:rsid w:val="00202A25"/>
    <w:rsid w:val="00202CE1"/>
    <w:rsid w:val="00202FBB"/>
    <w:rsid w:val="002039BE"/>
    <w:rsid w:val="00203F96"/>
    <w:rsid w:val="00204ADD"/>
    <w:rsid w:val="00204FB1"/>
    <w:rsid w:val="002054EE"/>
    <w:rsid w:val="00205B18"/>
    <w:rsid w:val="00206068"/>
    <w:rsid w:val="00206281"/>
    <w:rsid w:val="002069B2"/>
    <w:rsid w:val="00206FB5"/>
    <w:rsid w:val="002077C6"/>
    <w:rsid w:val="00207995"/>
    <w:rsid w:val="00207F10"/>
    <w:rsid w:val="00207FA3"/>
    <w:rsid w:val="0021021D"/>
    <w:rsid w:val="00210B52"/>
    <w:rsid w:val="00210E4D"/>
    <w:rsid w:val="00211089"/>
    <w:rsid w:val="002114B9"/>
    <w:rsid w:val="00211574"/>
    <w:rsid w:val="0021168B"/>
    <w:rsid w:val="00212018"/>
    <w:rsid w:val="00212DC4"/>
    <w:rsid w:val="0021319C"/>
    <w:rsid w:val="00213527"/>
    <w:rsid w:val="00213714"/>
    <w:rsid w:val="00213826"/>
    <w:rsid w:val="00213E4B"/>
    <w:rsid w:val="00214030"/>
    <w:rsid w:val="00214692"/>
    <w:rsid w:val="00214744"/>
    <w:rsid w:val="00214C39"/>
    <w:rsid w:val="00214DA8"/>
    <w:rsid w:val="002153F7"/>
    <w:rsid w:val="00215423"/>
    <w:rsid w:val="002158FA"/>
    <w:rsid w:val="00215AAE"/>
    <w:rsid w:val="00215C76"/>
    <w:rsid w:val="00215F35"/>
    <w:rsid w:val="00216036"/>
    <w:rsid w:val="0021610D"/>
    <w:rsid w:val="002166D9"/>
    <w:rsid w:val="0021730A"/>
    <w:rsid w:val="00217473"/>
    <w:rsid w:val="00217C46"/>
    <w:rsid w:val="0022022A"/>
    <w:rsid w:val="0022057E"/>
    <w:rsid w:val="00220600"/>
    <w:rsid w:val="00220668"/>
    <w:rsid w:val="00220DD8"/>
    <w:rsid w:val="00221714"/>
    <w:rsid w:val="00221EB1"/>
    <w:rsid w:val="0022201D"/>
    <w:rsid w:val="002224DB"/>
    <w:rsid w:val="00223E8F"/>
    <w:rsid w:val="00223FCB"/>
    <w:rsid w:val="0022520F"/>
    <w:rsid w:val="002252C3"/>
    <w:rsid w:val="00225C54"/>
    <w:rsid w:val="00225E48"/>
    <w:rsid w:val="00226106"/>
    <w:rsid w:val="002268AE"/>
    <w:rsid w:val="00227142"/>
    <w:rsid w:val="002273FD"/>
    <w:rsid w:val="00227499"/>
    <w:rsid w:val="00227D38"/>
    <w:rsid w:val="00227DBB"/>
    <w:rsid w:val="002300DA"/>
    <w:rsid w:val="00230765"/>
    <w:rsid w:val="00230EA9"/>
    <w:rsid w:val="00231200"/>
    <w:rsid w:val="002319E4"/>
    <w:rsid w:val="0023246F"/>
    <w:rsid w:val="0023260C"/>
    <w:rsid w:val="00232912"/>
    <w:rsid w:val="00232DAA"/>
    <w:rsid w:val="0023412D"/>
    <w:rsid w:val="002349D4"/>
    <w:rsid w:val="00234EDF"/>
    <w:rsid w:val="00235632"/>
    <w:rsid w:val="0023581F"/>
    <w:rsid w:val="00235872"/>
    <w:rsid w:val="00235904"/>
    <w:rsid w:val="00236894"/>
    <w:rsid w:val="0023699C"/>
    <w:rsid w:val="00236F61"/>
    <w:rsid w:val="002375D3"/>
    <w:rsid w:val="002379C8"/>
    <w:rsid w:val="002379E9"/>
    <w:rsid w:val="00237A88"/>
    <w:rsid w:val="002407AA"/>
    <w:rsid w:val="00240D8C"/>
    <w:rsid w:val="00241559"/>
    <w:rsid w:val="002417FD"/>
    <w:rsid w:val="00241B89"/>
    <w:rsid w:val="00242387"/>
    <w:rsid w:val="0024279C"/>
    <w:rsid w:val="002427DC"/>
    <w:rsid w:val="00242C63"/>
    <w:rsid w:val="00242D1F"/>
    <w:rsid w:val="002435B3"/>
    <w:rsid w:val="0024399B"/>
    <w:rsid w:val="002447F9"/>
    <w:rsid w:val="00244C26"/>
    <w:rsid w:val="00244DEC"/>
    <w:rsid w:val="002451ED"/>
    <w:rsid w:val="002452FB"/>
    <w:rsid w:val="002458EB"/>
    <w:rsid w:val="00245F3D"/>
    <w:rsid w:val="002468EA"/>
    <w:rsid w:val="00246A88"/>
    <w:rsid w:val="00246CC1"/>
    <w:rsid w:val="002472D9"/>
    <w:rsid w:val="00247508"/>
    <w:rsid w:val="00247C73"/>
    <w:rsid w:val="00250017"/>
    <w:rsid w:val="002500C8"/>
    <w:rsid w:val="002500E4"/>
    <w:rsid w:val="0025017B"/>
    <w:rsid w:val="0025100D"/>
    <w:rsid w:val="00251A41"/>
    <w:rsid w:val="00251F26"/>
    <w:rsid w:val="00252141"/>
    <w:rsid w:val="00252153"/>
    <w:rsid w:val="00252272"/>
    <w:rsid w:val="002529E2"/>
    <w:rsid w:val="0025306A"/>
    <w:rsid w:val="002530F6"/>
    <w:rsid w:val="002533F8"/>
    <w:rsid w:val="0025439E"/>
    <w:rsid w:val="002544BB"/>
    <w:rsid w:val="002547C7"/>
    <w:rsid w:val="00254877"/>
    <w:rsid w:val="00254B91"/>
    <w:rsid w:val="00254C8E"/>
    <w:rsid w:val="00254D31"/>
    <w:rsid w:val="00255587"/>
    <w:rsid w:val="002555D8"/>
    <w:rsid w:val="002555E4"/>
    <w:rsid w:val="00255D85"/>
    <w:rsid w:val="00255E06"/>
    <w:rsid w:val="0025689E"/>
    <w:rsid w:val="002568CE"/>
    <w:rsid w:val="0025698D"/>
    <w:rsid w:val="00256FC2"/>
    <w:rsid w:val="00257543"/>
    <w:rsid w:val="00260023"/>
    <w:rsid w:val="00260061"/>
    <w:rsid w:val="002611E7"/>
    <w:rsid w:val="0026132D"/>
    <w:rsid w:val="002617E7"/>
    <w:rsid w:val="00261C9F"/>
    <w:rsid w:val="00261EBA"/>
    <w:rsid w:val="00261FEF"/>
    <w:rsid w:val="00262A11"/>
    <w:rsid w:val="00262C5B"/>
    <w:rsid w:val="002636D3"/>
    <w:rsid w:val="00263F2C"/>
    <w:rsid w:val="00264228"/>
    <w:rsid w:val="00264334"/>
    <w:rsid w:val="00264572"/>
    <w:rsid w:val="0026473E"/>
    <w:rsid w:val="00264966"/>
    <w:rsid w:val="00264A90"/>
    <w:rsid w:val="00264AA4"/>
    <w:rsid w:val="00264ACD"/>
    <w:rsid w:val="0026581D"/>
    <w:rsid w:val="0026590C"/>
    <w:rsid w:val="00265D53"/>
    <w:rsid w:val="00265F7C"/>
    <w:rsid w:val="00266214"/>
    <w:rsid w:val="002662D8"/>
    <w:rsid w:val="00266788"/>
    <w:rsid w:val="002674B3"/>
    <w:rsid w:val="00267C83"/>
    <w:rsid w:val="00270ACD"/>
    <w:rsid w:val="0027144F"/>
    <w:rsid w:val="002714A0"/>
    <w:rsid w:val="00271813"/>
    <w:rsid w:val="00271E88"/>
    <w:rsid w:val="00271F3A"/>
    <w:rsid w:val="00271F4E"/>
    <w:rsid w:val="00272568"/>
    <w:rsid w:val="002729D6"/>
    <w:rsid w:val="00273278"/>
    <w:rsid w:val="0027362F"/>
    <w:rsid w:val="0027367F"/>
    <w:rsid w:val="002736D7"/>
    <w:rsid w:val="002737F4"/>
    <w:rsid w:val="00273B21"/>
    <w:rsid w:val="0027491C"/>
    <w:rsid w:val="002749DB"/>
    <w:rsid w:val="00274AE6"/>
    <w:rsid w:val="00274BE1"/>
    <w:rsid w:val="0027511F"/>
    <w:rsid w:val="0027520B"/>
    <w:rsid w:val="00275AED"/>
    <w:rsid w:val="002762E7"/>
    <w:rsid w:val="002772A0"/>
    <w:rsid w:val="00277977"/>
    <w:rsid w:val="002779F8"/>
    <w:rsid w:val="0028043A"/>
    <w:rsid w:val="002805F5"/>
    <w:rsid w:val="00280751"/>
    <w:rsid w:val="00280CBF"/>
    <w:rsid w:val="00280D5B"/>
    <w:rsid w:val="002816B2"/>
    <w:rsid w:val="0028190A"/>
    <w:rsid w:val="00281FE9"/>
    <w:rsid w:val="00282405"/>
    <w:rsid w:val="002826D4"/>
    <w:rsid w:val="0028280A"/>
    <w:rsid w:val="00282F5D"/>
    <w:rsid w:val="00283427"/>
    <w:rsid w:val="00283570"/>
    <w:rsid w:val="00283B75"/>
    <w:rsid w:val="00283E3C"/>
    <w:rsid w:val="002847F5"/>
    <w:rsid w:val="00284924"/>
    <w:rsid w:val="00285069"/>
    <w:rsid w:val="002858F5"/>
    <w:rsid w:val="00285BC1"/>
    <w:rsid w:val="002860EA"/>
    <w:rsid w:val="002862DD"/>
    <w:rsid w:val="002863BC"/>
    <w:rsid w:val="00286ACD"/>
    <w:rsid w:val="00286D46"/>
    <w:rsid w:val="002872AF"/>
    <w:rsid w:val="00287729"/>
    <w:rsid w:val="00287838"/>
    <w:rsid w:val="00287A30"/>
    <w:rsid w:val="002900E4"/>
    <w:rsid w:val="00290413"/>
    <w:rsid w:val="002907B5"/>
    <w:rsid w:val="00290F6A"/>
    <w:rsid w:val="00291AC5"/>
    <w:rsid w:val="00291C19"/>
    <w:rsid w:val="00291CE6"/>
    <w:rsid w:val="00292A64"/>
    <w:rsid w:val="00292BFA"/>
    <w:rsid w:val="00292C36"/>
    <w:rsid w:val="00292DF6"/>
    <w:rsid w:val="00292EB7"/>
    <w:rsid w:val="002932CA"/>
    <w:rsid w:val="00293E9A"/>
    <w:rsid w:val="00293FDA"/>
    <w:rsid w:val="002949DB"/>
    <w:rsid w:val="00294F53"/>
    <w:rsid w:val="0029504B"/>
    <w:rsid w:val="0029506D"/>
    <w:rsid w:val="002956CD"/>
    <w:rsid w:val="00295D0B"/>
    <w:rsid w:val="002960B7"/>
    <w:rsid w:val="00296227"/>
    <w:rsid w:val="00296828"/>
    <w:rsid w:val="00296958"/>
    <w:rsid w:val="00296ED7"/>
    <w:rsid w:val="00296F44"/>
    <w:rsid w:val="00297645"/>
    <w:rsid w:val="0029777D"/>
    <w:rsid w:val="002978CE"/>
    <w:rsid w:val="00297AAB"/>
    <w:rsid w:val="002A055E"/>
    <w:rsid w:val="002A0748"/>
    <w:rsid w:val="002A098E"/>
    <w:rsid w:val="002A0DA0"/>
    <w:rsid w:val="002A11B8"/>
    <w:rsid w:val="002A1D4E"/>
    <w:rsid w:val="002A1F9E"/>
    <w:rsid w:val="002A2869"/>
    <w:rsid w:val="002A2A40"/>
    <w:rsid w:val="002A2FAC"/>
    <w:rsid w:val="002A378B"/>
    <w:rsid w:val="002A3B04"/>
    <w:rsid w:val="002A4BF6"/>
    <w:rsid w:val="002A4E5A"/>
    <w:rsid w:val="002A4FA1"/>
    <w:rsid w:val="002A534A"/>
    <w:rsid w:val="002A53DA"/>
    <w:rsid w:val="002A56ED"/>
    <w:rsid w:val="002A6058"/>
    <w:rsid w:val="002A7C6B"/>
    <w:rsid w:val="002B0093"/>
    <w:rsid w:val="002B01EC"/>
    <w:rsid w:val="002B0475"/>
    <w:rsid w:val="002B0B4C"/>
    <w:rsid w:val="002B0DB3"/>
    <w:rsid w:val="002B10D1"/>
    <w:rsid w:val="002B1DAE"/>
    <w:rsid w:val="002B207D"/>
    <w:rsid w:val="002B24D6"/>
    <w:rsid w:val="002B2DD6"/>
    <w:rsid w:val="002B3189"/>
    <w:rsid w:val="002B32F2"/>
    <w:rsid w:val="002B3497"/>
    <w:rsid w:val="002B3514"/>
    <w:rsid w:val="002B369B"/>
    <w:rsid w:val="002B3A7B"/>
    <w:rsid w:val="002B43DB"/>
    <w:rsid w:val="002B47B5"/>
    <w:rsid w:val="002B4A30"/>
    <w:rsid w:val="002B6C6D"/>
    <w:rsid w:val="002B72F5"/>
    <w:rsid w:val="002B7B4F"/>
    <w:rsid w:val="002B7C35"/>
    <w:rsid w:val="002B7E95"/>
    <w:rsid w:val="002C00FC"/>
    <w:rsid w:val="002C0117"/>
    <w:rsid w:val="002C0452"/>
    <w:rsid w:val="002C06DE"/>
    <w:rsid w:val="002C0F2A"/>
    <w:rsid w:val="002C1495"/>
    <w:rsid w:val="002C15F2"/>
    <w:rsid w:val="002C17B1"/>
    <w:rsid w:val="002C196B"/>
    <w:rsid w:val="002C1AB8"/>
    <w:rsid w:val="002C2A0D"/>
    <w:rsid w:val="002C2F59"/>
    <w:rsid w:val="002C3160"/>
    <w:rsid w:val="002C3DE4"/>
    <w:rsid w:val="002C41E6"/>
    <w:rsid w:val="002C4E25"/>
    <w:rsid w:val="002C5BF6"/>
    <w:rsid w:val="002C5E25"/>
    <w:rsid w:val="002C6BE9"/>
    <w:rsid w:val="002D0150"/>
    <w:rsid w:val="002D0190"/>
    <w:rsid w:val="002D0536"/>
    <w:rsid w:val="002D071A"/>
    <w:rsid w:val="002D0826"/>
    <w:rsid w:val="002D0C3D"/>
    <w:rsid w:val="002D0CE7"/>
    <w:rsid w:val="002D1BEF"/>
    <w:rsid w:val="002D20DC"/>
    <w:rsid w:val="002D2B5B"/>
    <w:rsid w:val="002D34B2"/>
    <w:rsid w:val="002D3ACD"/>
    <w:rsid w:val="002D3AF1"/>
    <w:rsid w:val="002D3C82"/>
    <w:rsid w:val="002D4093"/>
    <w:rsid w:val="002D40F1"/>
    <w:rsid w:val="002D42B4"/>
    <w:rsid w:val="002D5826"/>
    <w:rsid w:val="002D5CD1"/>
    <w:rsid w:val="002D63AD"/>
    <w:rsid w:val="002D64F5"/>
    <w:rsid w:val="002D6511"/>
    <w:rsid w:val="002D6536"/>
    <w:rsid w:val="002D6C94"/>
    <w:rsid w:val="002D7637"/>
    <w:rsid w:val="002E0100"/>
    <w:rsid w:val="002E11DE"/>
    <w:rsid w:val="002E17F2"/>
    <w:rsid w:val="002E1DC0"/>
    <w:rsid w:val="002E23D2"/>
    <w:rsid w:val="002E2515"/>
    <w:rsid w:val="002E311A"/>
    <w:rsid w:val="002E34DB"/>
    <w:rsid w:val="002E3637"/>
    <w:rsid w:val="002E3899"/>
    <w:rsid w:val="002E3953"/>
    <w:rsid w:val="002E475A"/>
    <w:rsid w:val="002E4FD3"/>
    <w:rsid w:val="002E50AC"/>
    <w:rsid w:val="002E515D"/>
    <w:rsid w:val="002E5994"/>
    <w:rsid w:val="002E5D89"/>
    <w:rsid w:val="002E615F"/>
    <w:rsid w:val="002E6539"/>
    <w:rsid w:val="002E6C31"/>
    <w:rsid w:val="002E7165"/>
    <w:rsid w:val="002E7194"/>
    <w:rsid w:val="002E7320"/>
    <w:rsid w:val="002E741A"/>
    <w:rsid w:val="002E79C3"/>
    <w:rsid w:val="002E7CAE"/>
    <w:rsid w:val="002E7FEC"/>
    <w:rsid w:val="002F0942"/>
    <w:rsid w:val="002F0BBD"/>
    <w:rsid w:val="002F187F"/>
    <w:rsid w:val="002F189A"/>
    <w:rsid w:val="002F23D4"/>
    <w:rsid w:val="002F2771"/>
    <w:rsid w:val="002F2B26"/>
    <w:rsid w:val="002F2C04"/>
    <w:rsid w:val="002F2F9F"/>
    <w:rsid w:val="002F330E"/>
    <w:rsid w:val="002F342A"/>
    <w:rsid w:val="002F37A9"/>
    <w:rsid w:val="002F3DE3"/>
    <w:rsid w:val="002F408C"/>
    <w:rsid w:val="002F4283"/>
    <w:rsid w:val="002F4596"/>
    <w:rsid w:val="002F4C73"/>
    <w:rsid w:val="002F55E7"/>
    <w:rsid w:val="002F5623"/>
    <w:rsid w:val="002F60CF"/>
    <w:rsid w:val="002F6288"/>
    <w:rsid w:val="002F659B"/>
    <w:rsid w:val="002F65D1"/>
    <w:rsid w:val="002F6857"/>
    <w:rsid w:val="002F6B94"/>
    <w:rsid w:val="002F7218"/>
    <w:rsid w:val="002F7407"/>
    <w:rsid w:val="002F7E1F"/>
    <w:rsid w:val="003002F5"/>
    <w:rsid w:val="00300565"/>
    <w:rsid w:val="00301821"/>
    <w:rsid w:val="00301CE6"/>
    <w:rsid w:val="003024EE"/>
    <w:rsid w:val="0030256B"/>
    <w:rsid w:val="00302911"/>
    <w:rsid w:val="00303CFC"/>
    <w:rsid w:val="00304695"/>
    <w:rsid w:val="0030501F"/>
    <w:rsid w:val="0030523E"/>
    <w:rsid w:val="00305B3F"/>
    <w:rsid w:val="00305CF2"/>
    <w:rsid w:val="00306378"/>
    <w:rsid w:val="003072EE"/>
    <w:rsid w:val="003079AD"/>
    <w:rsid w:val="00307BA1"/>
    <w:rsid w:val="00307F93"/>
    <w:rsid w:val="00311066"/>
    <w:rsid w:val="00311702"/>
    <w:rsid w:val="00311E82"/>
    <w:rsid w:val="00312F81"/>
    <w:rsid w:val="00313279"/>
    <w:rsid w:val="0031363D"/>
    <w:rsid w:val="00313B36"/>
    <w:rsid w:val="00313BDC"/>
    <w:rsid w:val="00313FD6"/>
    <w:rsid w:val="00314266"/>
    <w:rsid w:val="003143BD"/>
    <w:rsid w:val="0031470B"/>
    <w:rsid w:val="00315171"/>
    <w:rsid w:val="00315520"/>
    <w:rsid w:val="00315729"/>
    <w:rsid w:val="003157C9"/>
    <w:rsid w:val="003158EC"/>
    <w:rsid w:val="00315AEF"/>
    <w:rsid w:val="00316780"/>
    <w:rsid w:val="00316A7D"/>
    <w:rsid w:val="0031718A"/>
    <w:rsid w:val="00317570"/>
    <w:rsid w:val="003203ED"/>
    <w:rsid w:val="0032092E"/>
    <w:rsid w:val="00320C8C"/>
    <w:rsid w:val="00320F17"/>
    <w:rsid w:val="00320FCE"/>
    <w:rsid w:val="00321AF9"/>
    <w:rsid w:val="003220BF"/>
    <w:rsid w:val="00322C9F"/>
    <w:rsid w:val="00322E48"/>
    <w:rsid w:val="00322FA2"/>
    <w:rsid w:val="003232FD"/>
    <w:rsid w:val="00323664"/>
    <w:rsid w:val="00323CB0"/>
    <w:rsid w:val="00324091"/>
    <w:rsid w:val="0032450A"/>
    <w:rsid w:val="00324693"/>
    <w:rsid w:val="00324D23"/>
    <w:rsid w:val="00325170"/>
    <w:rsid w:val="00325282"/>
    <w:rsid w:val="003254C8"/>
    <w:rsid w:val="003256F6"/>
    <w:rsid w:val="003260BF"/>
    <w:rsid w:val="0032640D"/>
    <w:rsid w:val="00326548"/>
    <w:rsid w:val="00326CB0"/>
    <w:rsid w:val="003273C0"/>
    <w:rsid w:val="00327997"/>
    <w:rsid w:val="003279DF"/>
    <w:rsid w:val="00327AD0"/>
    <w:rsid w:val="00331751"/>
    <w:rsid w:val="003317B3"/>
    <w:rsid w:val="003318EB"/>
    <w:rsid w:val="00331AD2"/>
    <w:rsid w:val="00331B7B"/>
    <w:rsid w:val="00331DA4"/>
    <w:rsid w:val="00331FEB"/>
    <w:rsid w:val="00332420"/>
    <w:rsid w:val="003325FC"/>
    <w:rsid w:val="00332AFF"/>
    <w:rsid w:val="0033384E"/>
    <w:rsid w:val="00333FB3"/>
    <w:rsid w:val="00334579"/>
    <w:rsid w:val="00334742"/>
    <w:rsid w:val="00334868"/>
    <w:rsid w:val="00334DE8"/>
    <w:rsid w:val="00335858"/>
    <w:rsid w:val="003364C5"/>
    <w:rsid w:val="00336BDA"/>
    <w:rsid w:val="00336CA7"/>
    <w:rsid w:val="0033716A"/>
    <w:rsid w:val="00337BB1"/>
    <w:rsid w:val="00337CEE"/>
    <w:rsid w:val="00340734"/>
    <w:rsid w:val="00340CFD"/>
    <w:rsid w:val="00341A2B"/>
    <w:rsid w:val="00342195"/>
    <w:rsid w:val="0034232E"/>
    <w:rsid w:val="003423F6"/>
    <w:rsid w:val="00342B19"/>
    <w:rsid w:val="00342BD7"/>
    <w:rsid w:val="00343C44"/>
    <w:rsid w:val="00344353"/>
    <w:rsid w:val="003443ED"/>
    <w:rsid w:val="0034471E"/>
    <w:rsid w:val="00344746"/>
    <w:rsid w:val="00344772"/>
    <w:rsid w:val="00344829"/>
    <w:rsid w:val="00344C6D"/>
    <w:rsid w:val="00345082"/>
    <w:rsid w:val="00345A0E"/>
    <w:rsid w:val="003464D5"/>
    <w:rsid w:val="003467CA"/>
    <w:rsid w:val="003468A0"/>
    <w:rsid w:val="00346A88"/>
    <w:rsid w:val="00346DB5"/>
    <w:rsid w:val="0034737A"/>
    <w:rsid w:val="00347470"/>
    <w:rsid w:val="003477B1"/>
    <w:rsid w:val="003479EA"/>
    <w:rsid w:val="00347A76"/>
    <w:rsid w:val="003500F3"/>
    <w:rsid w:val="00350D09"/>
    <w:rsid w:val="00350D33"/>
    <w:rsid w:val="00351070"/>
    <w:rsid w:val="00351144"/>
    <w:rsid w:val="0035121F"/>
    <w:rsid w:val="003519DB"/>
    <w:rsid w:val="00352AAB"/>
    <w:rsid w:val="00352D3D"/>
    <w:rsid w:val="0035342F"/>
    <w:rsid w:val="003536CA"/>
    <w:rsid w:val="00354318"/>
    <w:rsid w:val="00354703"/>
    <w:rsid w:val="00354D2A"/>
    <w:rsid w:val="00354DFB"/>
    <w:rsid w:val="00354FDE"/>
    <w:rsid w:val="0035600C"/>
    <w:rsid w:val="003564DF"/>
    <w:rsid w:val="00356A14"/>
    <w:rsid w:val="00356BDA"/>
    <w:rsid w:val="00357380"/>
    <w:rsid w:val="0035748E"/>
    <w:rsid w:val="00357C0B"/>
    <w:rsid w:val="00357CAD"/>
    <w:rsid w:val="00357F38"/>
    <w:rsid w:val="003602D9"/>
    <w:rsid w:val="003604CE"/>
    <w:rsid w:val="003607B9"/>
    <w:rsid w:val="003614FA"/>
    <w:rsid w:val="00361733"/>
    <w:rsid w:val="0036189F"/>
    <w:rsid w:val="00362555"/>
    <w:rsid w:val="00362A39"/>
    <w:rsid w:val="0036328F"/>
    <w:rsid w:val="00363684"/>
    <w:rsid w:val="00363A2C"/>
    <w:rsid w:val="00363A9D"/>
    <w:rsid w:val="00363DC6"/>
    <w:rsid w:val="00363E30"/>
    <w:rsid w:val="003646D3"/>
    <w:rsid w:val="0036480B"/>
    <w:rsid w:val="003649DD"/>
    <w:rsid w:val="00364BA1"/>
    <w:rsid w:val="00365041"/>
    <w:rsid w:val="00365966"/>
    <w:rsid w:val="00365F39"/>
    <w:rsid w:val="003662DC"/>
    <w:rsid w:val="00366F3E"/>
    <w:rsid w:val="0036776B"/>
    <w:rsid w:val="0036784A"/>
    <w:rsid w:val="003679AF"/>
    <w:rsid w:val="00370E47"/>
    <w:rsid w:val="00371D43"/>
    <w:rsid w:val="00372454"/>
    <w:rsid w:val="00372499"/>
    <w:rsid w:val="003725BE"/>
    <w:rsid w:val="00372F85"/>
    <w:rsid w:val="00372F94"/>
    <w:rsid w:val="0037361D"/>
    <w:rsid w:val="00373643"/>
    <w:rsid w:val="00373B0F"/>
    <w:rsid w:val="003740ED"/>
    <w:rsid w:val="003742AC"/>
    <w:rsid w:val="003745CA"/>
    <w:rsid w:val="0037483F"/>
    <w:rsid w:val="00374ADB"/>
    <w:rsid w:val="00374BB5"/>
    <w:rsid w:val="00375927"/>
    <w:rsid w:val="00376355"/>
    <w:rsid w:val="00376981"/>
    <w:rsid w:val="00377200"/>
    <w:rsid w:val="00377618"/>
    <w:rsid w:val="00377CE1"/>
    <w:rsid w:val="0038007B"/>
    <w:rsid w:val="003803EE"/>
    <w:rsid w:val="003808C4"/>
    <w:rsid w:val="00380BF4"/>
    <w:rsid w:val="00380E48"/>
    <w:rsid w:val="003812CA"/>
    <w:rsid w:val="0038141E"/>
    <w:rsid w:val="00381BFD"/>
    <w:rsid w:val="00381FC3"/>
    <w:rsid w:val="00382CA6"/>
    <w:rsid w:val="003835F8"/>
    <w:rsid w:val="003849F6"/>
    <w:rsid w:val="003852B7"/>
    <w:rsid w:val="0038533A"/>
    <w:rsid w:val="003853A3"/>
    <w:rsid w:val="00385522"/>
    <w:rsid w:val="00385BF0"/>
    <w:rsid w:val="0038627D"/>
    <w:rsid w:val="0038743B"/>
    <w:rsid w:val="00387536"/>
    <w:rsid w:val="00387796"/>
    <w:rsid w:val="00387A9E"/>
    <w:rsid w:val="00390795"/>
    <w:rsid w:val="00390E46"/>
    <w:rsid w:val="0039108E"/>
    <w:rsid w:val="003910A1"/>
    <w:rsid w:val="0039171C"/>
    <w:rsid w:val="00391AA0"/>
    <w:rsid w:val="00391D83"/>
    <w:rsid w:val="00392D75"/>
    <w:rsid w:val="00392E19"/>
    <w:rsid w:val="003937C2"/>
    <w:rsid w:val="0039388B"/>
    <w:rsid w:val="003939FF"/>
    <w:rsid w:val="00393A76"/>
    <w:rsid w:val="00393ADD"/>
    <w:rsid w:val="00393EB6"/>
    <w:rsid w:val="00394622"/>
    <w:rsid w:val="00394E67"/>
    <w:rsid w:val="00396C2F"/>
    <w:rsid w:val="00396FEA"/>
    <w:rsid w:val="0039778B"/>
    <w:rsid w:val="00397E62"/>
    <w:rsid w:val="003A0613"/>
    <w:rsid w:val="003A0B91"/>
    <w:rsid w:val="003A0E41"/>
    <w:rsid w:val="003A141B"/>
    <w:rsid w:val="003A1CFC"/>
    <w:rsid w:val="003A20D1"/>
    <w:rsid w:val="003A2223"/>
    <w:rsid w:val="003A272A"/>
    <w:rsid w:val="003A2A0F"/>
    <w:rsid w:val="003A3147"/>
    <w:rsid w:val="003A34C4"/>
    <w:rsid w:val="003A3D55"/>
    <w:rsid w:val="003A3F8D"/>
    <w:rsid w:val="003A40F7"/>
    <w:rsid w:val="003A41CA"/>
    <w:rsid w:val="003A45A1"/>
    <w:rsid w:val="003A4E3F"/>
    <w:rsid w:val="003A562E"/>
    <w:rsid w:val="003A5728"/>
    <w:rsid w:val="003A5B0A"/>
    <w:rsid w:val="003A6BAC"/>
    <w:rsid w:val="003A6E97"/>
    <w:rsid w:val="003A7EF3"/>
    <w:rsid w:val="003A7F0D"/>
    <w:rsid w:val="003B0150"/>
    <w:rsid w:val="003B0279"/>
    <w:rsid w:val="003B0E81"/>
    <w:rsid w:val="003B159C"/>
    <w:rsid w:val="003B1B93"/>
    <w:rsid w:val="003B1DD3"/>
    <w:rsid w:val="003B21D5"/>
    <w:rsid w:val="003B21E6"/>
    <w:rsid w:val="003B24E6"/>
    <w:rsid w:val="003B270A"/>
    <w:rsid w:val="003B2C08"/>
    <w:rsid w:val="003B2D9B"/>
    <w:rsid w:val="003B369F"/>
    <w:rsid w:val="003B36A3"/>
    <w:rsid w:val="003B37E5"/>
    <w:rsid w:val="003B43B1"/>
    <w:rsid w:val="003B48C9"/>
    <w:rsid w:val="003B5372"/>
    <w:rsid w:val="003B5605"/>
    <w:rsid w:val="003B56BC"/>
    <w:rsid w:val="003B5A34"/>
    <w:rsid w:val="003B5C00"/>
    <w:rsid w:val="003B60D1"/>
    <w:rsid w:val="003B673F"/>
    <w:rsid w:val="003B7060"/>
    <w:rsid w:val="003B71BC"/>
    <w:rsid w:val="003B75CD"/>
    <w:rsid w:val="003B7FE5"/>
    <w:rsid w:val="003C00E9"/>
    <w:rsid w:val="003C00F8"/>
    <w:rsid w:val="003C0302"/>
    <w:rsid w:val="003C0659"/>
    <w:rsid w:val="003C0737"/>
    <w:rsid w:val="003C11C8"/>
    <w:rsid w:val="003C267C"/>
    <w:rsid w:val="003C2702"/>
    <w:rsid w:val="003C2BEA"/>
    <w:rsid w:val="003C2D6A"/>
    <w:rsid w:val="003C2F93"/>
    <w:rsid w:val="003C39E2"/>
    <w:rsid w:val="003C39F7"/>
    <w:rsid w:val="003C3B42"/>
    <w:rsid w:val="003C3D12"/>
    <w:rsid w:val="003C3ECC"/>
    <w:rsid w:val="003C4853"/>
    <w:rsid w:val="003C527C"/>
    <w:rsid w:val="003C5328"/>
    <w:rsid w:val="003C565A"/>
    <w:rsid w:val="003C57FA"/>
    <w:rsid w:val="003C5C73"/>
    <w:rsid w:val="003C5EE6"/>
    <w:rsid w:val="003C6275"/>
    <w:rsid w:val="003C7678"/>
    <w:rsid w:val="003C7806"/>
    <w:rsid w:val="003C7CAD"/>
    <w:rsid w:val="003D062A"/>
    <w:rsid w:val="003D0AFE"/>
    <w:rsid w:val="003D109F"/>
    <w:rsid w:val="003D1226"/>
    <w:rsid w:val="003D1623"/>
    <w:rsid w:val="003D1AB4"/>
    <w:rsid w:val="003D1FA0"/>
    <w:rsid w:val="003D226A"/>
    <w:rsid w:val="003D2478"/>
    <w:rsid w:val="003D2AEA"/>
    <w:rsid w:val="003D2D9C"/>
    <w:rsid w:val="003D2E07"/>
    <w:rsid w:val="003D2EB8"/>
    <w:rsid w:val="003D3024"/>
    <w:rsid w:val="003D30BF"/>
    <w:rsid w:val="003D3C45"/>
    <w:rsid w:val="003D423B"/>
    <w:rsid w:val="003D4963"/>
    <w:rsid w:val="003D4AD9"/>
    <w:rsid w:val="003D5197"/>
    <w:rsid w:val="003D5633"/>
    <w:rsid w:val="003D5851"/>
    <w:rsid w:val="003D59AB"/>
    <w:rsid w:val="003D5B1F"/>
    <w:rsid w:val="003D6A4A"/>
    <w:rsid w:val="003D720C"/>
    <w:rsid w:val="003D763C"/>
    <w:rsid w:val="003E004C"/>
    <w:rsid w:val="003E00AC"/>
    <w:rsid w:val="003E0709"/>
    <w:rsid w:val="003E0D57"/>
    <w:rsid w:val="003E0E76"/>
    <w:rsid w:val="003E13E7"/>
    <w:rsid w:val="003E1409"/>
    <w:rsid w:val="003E15FA"/>
    <w:rsid w:val="003E187A"/>
    <w:rsid w:val="003E2456"/>
    <w:rsid w:val="003E2EFC"/>
    <w:rsid w:val="003E2FAD"/>
    <w:rsid w:val="003E31CA"/>
    <w:rsid w:val="003E3242"/>
    <w:rsid w:val="003E36E9"/>
    <w:rsid w:val="003E397B"/>
    <w:rsid w:val="003E43DF"/>
    <w:rsid w:val="003E4519"/>
    <w:rsid w:val="003E4A66"/>
    <w:rsid w:val="003E4A7A"/>
    <w:rsid w:val="003E4AD0"/>
    <w:rsid w:val="003E4CE9"/>
    <w:rsid w:val="003E5174"/>
    <w:rsid w:val="003E5488"/>
    <w:rsid w:val="003E54B3"/>
    <w:rsid w:val="003E55E4"/>
    <w:rsid w:val="003E565B"/>
    <w:rsid w:val="003E5FC2"/>
    <w:rsid w:val="003E64C8"/>
    <w:rsid w:val="003E74E3"/>
    <w:rsid w:val="003E75B3"/>
    <w:rsid w:val="003E7D30"/>
    <w:rsid w:val="003E7DB5"/>
    <w:rsid w:val="003F0169"/>
    <w:rsid w:val="003F05C7"/>
    <w:rsid w:val="003F17EA"/>
    <w:rsid w:val="003F18FB"/>
    <w:rsid w:val="003F2369"/>
    <w:rsid w:val="003F2991"/>
    <w:rsid w:val="003F2A19"/>
    <w:rsid w:val="003F2CD4"/>
    <w:rsid w:val="003F2D4B"/>
    <w:rsid w:val="003F2DC6"/>
    <w:rsid w:val="003F39D5"/>
    <w:rsid w:val="003F3B25"/>
    <w:rsid w:val="003F3DDF"/>
    <w:rsid w:val="003F3F46"/>
    <w:rsid w:val="003F4154"/>
    <w:rsid w:val="003F5BCD"/>
    <w:rsid w:val="003F64E9"/>
    <w:rsid w:val="003F6BBE"/>
    <w:rsid w:val="003F6F2F"/>
    <w:rsid w:val="003F78BC"/>
    <w:rsid w:val="003F7B45"/>
    <w:rsid w:val="003F7D2B"/>
    <w:rsid w:val="004000E8"/>
    <w:rsid w:val="00400197"/>
    <w:rsid w:val="00400C01"/>
    <w:rsid w:val="00401337"/>
    <w:rsid w:val="004013BD"/>
    <w:rsid w:val="004015C6"/>
    <w:rsid w:val="00401C3C"/>
    <w:rsid w:val="00402B61"/>
    <w:rsid w:val="00402E2B"/>
    <w:rsid w:val="0040301E"/>
    <w:rsid w:val="004033B5"/>
    <w:rsid w:val="00403D72"/>
    <w:rsid w:val="00403F5B"/>
    <w:rsid w:val="004043A4"/>
    <w:rsid w:val="0040455A"/>
    <w:rsid w:val="00404DA2"/>
    <w:rsid w:val="004050EA"/>
    <w:rsid w:val="0040512B"/>
    <w:rsid w:val="00405CA5"/>
    <w:rsid w:val="00405E36"/>
    <w:rsid w:val="0040604D"/>
    <w:rsid w:val="004061DF"/>
    <w:rsid w:val="00407597"/>
    <w:rsid w:val="00407CD3"/>
    <w:rsid w:val="00410134"/>
    <w:rsid w:val="004105DD"/>
    <w:rsid w:val="00410B72"/>
    <w:rsid w:val="00410F18"/>
    <w:rsid w:val="00411491"/>
    <w:rsid w:val="004120EA"/>
    <w:rsid w:val="0041263E"/>
    <w:rsid w:val="0041276F"/>
    <w:rsid w:val="004129C2"/>
    <w:rsid w:val="00412EDB"/>
    <w:rsid w:val="0041334D"/>
    <w:rsid w:val="00413AAC"/>
    <w:rsid w:val="00413E92"/>
    <w:rsid w:val="004143D4"/>
    <w:rsid w:val="00415AF6"/>
    <w:rsid w:val="0041633A"/>
    <w:rsid w:val="00416755"/>
    <w:rsid w:val="00416B34"/>
    <w:rsid w:val="00416B46"/>
    <w:rsid w:val="0041717D"/>
    <w:rsid w:val="0041748C"/>
    <w:rsid w:val="004174E4"/>
    <w:rsid w:val="004204E0"/>
    <w:rsid w:val="004207F0"/>
    <w:rsid w:val="00420A12"/>
    <w:rsid w:val="00421105"/>
    <w:rsid w:val="00421661"/>
    <w:rsid w:val="00421831"/>
    <w:rsid w:val="004223A9"/>
    <w:rsid w:val="00422A6F"/>
    <w:rsid w:val="00422E02"/>
    <w:rsid w:val="00422FF8"/>
    <w:rsid w:val="004238BA"/>
    <w:rsid w:val="00423E29"/>
    <w:rsid w:val="00424049"/>
    <w:rsid w:val="00424099"/>
    <w:rsid w:val="004242F4"/>
    <w:rsid w:val="00425DD2"/>
    <w:rsid w:val="00426295"/>
    <w:rsid w:val="004263FC"/>
    <w:rsid w:val="00426563"/>
    <w:rsid w:val="0042665B"/>
    <w:rsid w:val="004268F0"/>
    <w:rsid w:val="00426BF6"/>
    <w:rsid w:val="00426F7B"/>
    <w:rsid w:val="00427248"/>
    <w:rsid w:val="0042748A"/>
    <w:rsid w:val="004302B6"/>
    <w:rsid w:val="00430729"/>
    <w:rsid w:val="00430866"/>
    <w:rsid w:val="00430EE2"/>
    <w:rsid w:val="004312F1"/>
    <w:rsid w:val="004321A3"/>
    <w:rsid w:val="00432E58"/>
    <w:rsid w:val="0043302E"/>
    <w:rsid w:val="00434A08"/>
    <w:rsid w:val="00435493"/>
    <w:rsid w:val="00436449"/>
    <w:rsid w:val="004372C2"/>
    <w:rsid w:val="004373CE"/>
    <w:rsid w:val="00437447"/>
    <w:rsid w:val="004379CE"/>
    <w:rsid w:val="00437B4E"/>
    <w:rsid w:val="00437D2A"/>
    <w:rsid w:val="0044058E"/>
    <w:rsid w:val="00440E67"/>
    <w:rsid w:val="00440FB1"/>
    <w:rsid w:val="004416AA"/>
    <w:rsid w:val="004416F6"/>
    <w:rsid w:val="00441782"/>
    <w:rsid w:val="00441A86"/>
    <w:rsid w:val="00441A92"/>
    <w:rsid w:val="00441BAE"/>
    <w:rsid w:val="00441E84"/>
    <w:rsid w:val="004422DA"/>
    <w:rsid w:val="00442914"/>
    <w:rsid w:val="0044292F"/>
    <w:rsid w:val="00442C00"/>
    <w:rsid w:val="00443050"/>
    <w:rsid w:val="0044322E"/>
    <w:rsid w:val="00443B34"/>
    <w:rsid w:val="00443D21"/>
    <w:rsid w:val="00443EE8"/>
    <w:rsid w:val="00444023"/>
    <w:rsid w:val="00444487"/>
    <w:rsid w:val="00444B5E"/>
    <w:rsid w:val="00444F56"/>
    <w:rsid w:val="0044501D"/>
    <w:rsid w:val="0044541C"/>
    <w:rsid w:val="00445B92"/>
    <w:rsid w:val="00446081"/>
    <w:rsid w:val="00446488"/>
    <w:rsid w:val="004464A1"/>
    <w:rsid w:val="00447296"/>
    <w:rsid w:val="00447DAD"/>
    <w:rsid w:val="00447E79"/>
    <w:rsid w:val="00447F8A"/>
    <w:rsid w:val="00451514"/>
    <w:rsid w:val="004517AA"/>
    <w:rsid w:val="004526BD"/>
    <w:rsid w:val="00452CAC"/>
    <w:rsid w:val="00452EC8"/>
    <w:rsid w:val="00453203"/>
    <w:rsid w:val="004532B2"/>
    <w:rsid w:val="004532D1"/>
    <w:rsid w:val="00453987"/>
    <w:rsid w:val="00453D19"/>
    <w:rsid w:val="004549FE"/>
    <w:rsid w:val="00455225"/>
    <w:rsid w:val="00455339"/>
    <w:rsid w:val="004553A0"/>
    <w:rsid w:val="0045578E"/>
    <w:rsid w:val="004558A9"/>
    <w:rsid w:val="0045670A"/>
    <w:rsid w:val="00456AD5"/>
    <w:rsid w:val="00457565"/>
    <w:rsid w:val="004577B5"/>
    <w:rsid w:val="0045780D"/>
    <w:rsid w:val="00457B71"/>
    <w:rsid w:val="00457B75"/>
    <w:rsid w:val="004602BD"/>
    <w:rsid w:val="00460663"/>
    <w:rsid w:val="00460E1A"/>
    <w:rsid w:val="0046138A"/>
    <w:rsid w:val="00462970"/>
    <w:rsid w:val="00462A7F"/>
    <w:rsid w:val="00462CD0"/>
    <w:rsid w:val="00462D79"/>
    <w:rsid w:val="00463558"/>
    <w:rsid w:val="0046413E"/>
    <w:rsid w:val="00464BC0"/>
    <w:rsid w:val="00465216"/>
    <w:rsid w:val="004654D9"/>
    <w:rsid w:val="004655C2"/>
    <w:rsid w:val="00465A43"/>
    <w:rsid w:val="00465ABC"/>
    <w:rsid w:val="00465B23"/>
    <w:rsid w:val="0046628B"/>
    <w:rsid w:val="0046632F"/>
    <w:rsid w:val="00466416"/>
    <w:rsid w:val="00466683"/>
    <w:rsid w:val="0046683A"/>
    <w:rsid w:val="0046687A"/>
    <w:rsid w:val="004669E2"/>
    <w:rsid w:val="00466DA2"/>
    <w:rsid w:val="00467021"/>
    <w:rsid w:val="004673A1"/>
    <w:rsid w:val="004673DF"/>
    <w:rsid w:val="004675D8"/>
    <w:rsid w:val="004709DD"/>
    <w:rsid w:val="00470C31"/>
    <w:rsid w:val="00470C9C"/>
    <w:rsid w:val="00471064"/>
    <w:rsid w:val="0047141A"/>
    <w:rsid w:val="004723DE"/>
    <w:rsid w:val="00472E3D"/>
    <w:rsid w:val="004734D0"/>
    <w:rsid w:val="00474A5F"/>
    <w:rsid w:val="0047543A"/>
    <w:rsid w:val="0047556B"/>
    <w:rsid w:val="00475838"/>
    <w:rsid w:val="00475896"/>
    <w:rsid w:val="00475918"/>
    <w:rsid w:val="0047598A"/>
    <w:rsid w:val="00475FC3"/>
    <w:rsid w:val="004762BC"/>
    <w:rsid w:val="00476527"/>
    <w:rsid w:val="00476B6D"/>
    <w:rsid w:val="00476FD6"/>
    <w:rsid w:val="004775DC"/>
    <w:rsid w:val="00477642"/>
    <w:rsid w:val="00477768"/>
    <w:rsid w:val="00480271"/>
    <w:rsid w:val="00480595"/>
    <w:rsid w:val="004805BE"/>
    <w:rsid w:val="00480DA0"/>
    <w:rsid w:val="004813F4"/>
    <w:rsid w:val="00481CAD"/>
    <w:rsid w:val="00481DE9"/>
    <w:rsid w:val="00481F83"/>
    <w:rsid w:val="00483593"/>
    <w:rsid w:val="00485857"/>
    <w:rsid w:val="00485D6A"/>
    <w:rsid w:val="0048716C"/>
    <w:rsid w:val="0048739E"/>
    <w:rsid w:val="004907B1"/>
    <w:rsid w:val="00490D90"/>
    <w:rsid w:val="00491048"/>
    <w:rsid w:val="004919B2"/>
    <w:rsid w:val="00491C48"/>
    <w:rsid w:val="00491C4D"/>
    <w:rsid w:val="0049262A"/>
    <w:rsid w:val="0049290C"/>
    <w:rsid w:val="00492BC5"/>
    <w:rsid w:val="00492CCD"/>
    <w:rsid w:val="00494182"/>
    <w:rsid w:val="00494C73"/>
    <w:rsid w:val="00494F76"/>
    <w:rsid w:val="00495326"/>
    <w:rsid w:val="0049575C"/>
    <w:rsid w:val="00495C65"/>
    <w:rsid w:val="004964F1"/>
    <w:rsid w:val="00496EC2"/>
    <w:rsid w:val="00497048"/>
    <w:rsid w:val="00497392"/>
    <w:rsid w:val="004979CD"/>
    <w:rsid w:val="00497DA1"/>
    <w:rsid w:val="00497FF3"/>
    <w:rsid w:val="004A0A08"/>
    <w:rsid w:val="004A0CC6"/>
    <w:rsid w:val="004A0E09"/>
    <w:rsid w:val="004A0F02"/>
    <w:rsid w:val="004A1450"/>
    <w:rsid w:val="004A16BC"/>
    <w:rsid w:val="004A18BD"/>
    <w:rsid w:val="004A2769"/>
    <w:rsid w:val="004A2A36"/>
    <w:rsid w:val="004A2B94"/>
    <w:rsid w:val="004A2FE6"/>
    <w:rsid w:val="004A3631"/>
    <w:rsid w:val="004A367D"/>
    <w:rsid w:val="004A3C41"/>
    <w:rsid w:val="004A3DAC"/>
    <w:rsid w:val="004A5B05"/>
    <w:rsid w:val="004A6810"/>
    <w:rsid w:val="004A6E5C"/>
    <w:rsid w:val="004A7081"/>
    <w:rsid w:val="004A732B"/>
    <w:rsid w:val="004A79EE"/>
    <w:rsid w:val="004B058C"/>
    <w:rsid w:val="004B0FFB"/>
    <w:rsid w:val="004B1159"/>
    <w:rsid w:val="004B16CC"/>
    <w:rsid w:val="004B1B6A"/>
    <w:rsid w:val="004B2141"/>
    <w:rsid w:val="004B2403"/>
    <w:rsid w:val="004B2802"/>
    <w:rsid w:val="004B292C"/>
    <w:rsid w:val="004B2EC5"/>
    <w:rsid w:val="004B3534"/>
    <w:rsid w:val="004B3CD3"/>
    <w:rsid w:val="004B3E37"/>
    <w:rsid w:val="004B3EE5"/>
    <w:rsid w:val="004B417B"/>
    <w:rsid w:val="004B48B5"/>
    <w:rsid w:val="004B4B4F"/>
    <w:rsid w:val="004B521A"/>
    <w:rsid w:val="004B6826"/>
    <w:rsid w:val="004B6CA8"/>
    <w:rsid w:val="004B6F40"/>
    <w:rsid w:val="004B7357"/>
    <w:rsid w:val="004B7358"/>
    <w:rsid w:val="004B7B50"/>
    <w:rsid w:val="004B7C0C"/>
    <w:rsid w:val="004B7C55"/>
    <w:rsid w:val="004B7F84"/>
    <w:rsid w:val="004C01F2"/>
    <w:rsid w:val="004C056D"/>
    <w:rsid w:val="004C05CD"/>
    <w:rsid w:val="004C0C4C"/>
    <w:rsid w:val="004C138F"/>
    <w:rsid w:val="004C241C"/>
    <w:rsid w:val="004C247B"/>
    <w:rsid w:val="004C25B2"/>
    <w:rsid w:val="004C25BF"/>
    <w:rsid w:val="004C276C"/>
    <w:rsid w:val="004C2C08"/>
    <w:rsid w:val="004C2CB6"/>
    <w:rsid w:val="004C3898"/>
    <w:rsid w:val="004C3A52"/>
    <w:rsid w:val="004C3B1C"/>
    <w:rsid w:val="004C3F4F"/>
    <w:rsid w:val="004C47BD"/>
    <w:rsid w:val="004C4BFC"/>
    <w:rsid w:val="004C5650"/>
    <w:rsid w:val="004C57CF"/>
    <w:rsid w:val="004C5C2A"/>
    <w:rsid w:val="004C5FA1"/>
    <w:rsid w:val="004C5FD9"/>
    <w:rsid w:val="004C6910"/>
    <w:rsid w:val="004C6FFC"/>
    <w:rsid w:val="004C7332"/>
    <w:rsid w:val="004C7446"/>
    <w:rsid w:val="004C7688"/>
    <w:rsid w:val="004C79A2"/>
    <w:rsid w:val="004C7CB2"/>
    <w:rsid w:val="004D03CB"/>
    <w:rsid w:val="004D0478"/>
    <w:rsid w:val="004D1467"/>
    <w:rsid w:val="004D167C"/>
    <w:rsid w:val="004D19F7"/>
    <w:rsid w:val="004D1BBB"/>
    <w:rsid w:val="004D25B1"/>
    <w:rsid w:val="004D3103"/>
    <w:rsid w:val="004D3569"/>
    <w:rsid w:val="004D36B1"/>
    <w:rsid w:val="004D4106"/>
    <w:rsid w:val="004D4470"/>
    <w:rsid w:val="004D4645"/>
    <w:rsid w:val="004D4968"/>
    <w:rsid w:val="004D51DF"/>
    <w:rsid w:val="004D52F7"/>
    <w:rsid w:val="004D5B6C"/>
    <w:rsid w:val="004D632D"/>
    <w:rsid w:val="004D6BE5"/>
    <w:rsid w:val="004D7920"/>
    <w:rsid w:val="004D7DFD"/>
    <w:rsid w:val="004D7E02"/>
    <w:rsid w:val="004D7EBD"/>
    <w:rsid w:val="004E051A"/>
    <w:rsid w:val="004E06E5"/>
    <w:rsid w:val="004E1241"/>
    <w:rsid w:val="004E15EC"/>
    <w:rsid w:val="004E18DA"/>
    <w:rsid w:val="004E18F7"/>
    <w:rsid w:val="004E1D64"/>
    <w:rsid w:val="004E1E6B"/>
    <w:rsid w:val="004E1EC2"/>
    <w:rsid w:val="004E1FF5"/>
    <w:rsid w:val="004E2164"/>
    <w:rsid w:val="004E235D"/>
    <w:rsid w:val="004E2636"/>
    <w:rsid w:val="004E2680"/>
    <w:rsid w:val="004E28F9"/>
    <w:rsid w:val="004E2B1C"/>
    <w:rsid w:val="004E2BE1"/>
    <w:rsid w:val="004E3609"/>
    <w:rsid w:val="004E3627"/>
    <w:rsid w:val="004E3A24"/>
    <w:rsid w:val="004E3F56"/>
    <w:rsid w:val="004E462E"/>
    <w:rsid w:val="004E49D3"/>
    <w:rsid w:val="004E4DE6"/>
    <w:rsid w:val="004E500B"/>
    <w:rsid w:val="004E5289"/>
    <w:rsid w:val="004E55E3"/>
    <w:rsid w:val="004E56DC"/>
    <w:rsid w:val="004E57B7"/>
    <w:rsid w:val="004E5E45"/>
    <w:rsid w:val="004E69D0"/>
    <w:rsid w:val="004E6DBB"/>
    <w:rsid w:val="004E6DF8"/>
    <w:rsid w:val="004E743C"/>
    <w:rsid w:val="004E76F4"/>
    <w:rsid w:val="004E7740"/>
    <w:rsid w:val="004E7A5F"/>
    <w:rsid w:val="004E7B22"/>
    <w:rsid w:val="004E7CF5"/>
    <w:rsid w:val="004F028A"/>
    <w:rsid w:val="004F0B4E"/>
    <w:rsid w:val="004F0B6C"/>
    <w:rsid w:val="004F16AC"/>
    <w:rsid w:val="004F1F02"/>
    <w:rsid w:val="004F202D"/>
    <w:rsid w:val="004F2078"/>
    <w:rsid w:val="004F3342"/>
    <w:rsid w:val="004F3565"/>
    <w:rsid w:val="004F4264"/>
    <w:rsid w:val="004F451C"/>
    <w:rsid w:val="004F465E"/>
    <w:rsid w:val="004F484A"/>
    <w:rsid w:val="004F4BF4"/>
    <w:rsid w:val="004F4C13"/>
    <w:rsid w:val="004F4C92"/>
    <w:rsid w:val="004F4DA3"/>
    <w:rsid w:val="004F4F09"/>
    <w:rsid w:val="004F50BF"/>
    <w:rsid w:val="004F53ED"/>
    <w:rsid w:val="004F5E54"/>
    <w:rsid w:val="004F6536"/>
    <w:rsid w:val="004F6C63"/>
    <w:rsid w:val="004F6E8F"/>
    <w:rsid w:val="004F746E"/>
    <w:rsid w:val="004F7A1A"/>
    <w:rsid w:val="004F7D6E"/>
    <w:rsid w:val="005005D6"/>
    <w:rsid w:val="00500A75"/>
    <w:rsid w:val="0050168E"/>
    <w:rsid w:val="00501A88"/>
    <w:rsid w:val="00501A9A"/>
    <w:rsid w:val="00501B71"/>
    <w:rsid w:val="00501FB4"/>
    <w:rsid w:val="00502AC7"/>
    <w:rsid w:val="00502D63"/>
    <w:rsid w:val="00502E6B"/>
    <w:rsid w:val="00503440"/>
    <w:rsid w:val="005046C2"/>
    <w:rsid w:val="00504CF5"/>
    <w:rsid w:val="00505CFD"/>
    <w:rsid w:val="005062B0"/>
    <w:rsid w:val="00506305"/>
    <w:rsid w:val="00506557"/>
    <w:rsid w:val="0050677A"/>
    <w:rsid w:val="00506B01"/>
    <w:rsid w:val="00507ED0"/>
    <w:rsid w:val="00510544"/>
    <w:rsid w:val="005108D8"/>
    <w:rsid w:val="00511341"/>
    <w:rsid w:val="005116F9"/>
    <w:rsid w:val="005133B3"/>
    <w:rsid w:val="005135E0"/>
    <w:rsid w:val="005137A4"/>
    <w:rsid w:val="00513EC2"/>
    <w:rsid w:val="00513F2D"/>
    <w:rsid w:val="00514205"/>
    <w:rsid w:val="00514B64"/>
    <w:rsid w:val="00514D92"/>
    <w:rsid w:val="005151E6"/>
    <w:rsid w:val="005152BB"/>
    <w:rsid w:val="005153A7"/>
    <w:rsid w:val="005155E8"/>
    <w:rsid w:val="005156BC"/>
    <w:rsid w:val="0051581F"/>
    <w:rsid w:val="00516411"/>
    <w:rsid w:val="005165F9"/>
    <w:rsid w:val="00516A66"/>
    <w:rsid w:val="00516B64"/>
    <w:rsid w:val="005177D7"/>
    <w:rsid w:val="005200D3"/>
    <w:rsid w:val="00520986"/>
    <w:rsid w:val="00520F7D"/>
    <w:rsid w:val="005211F2"/>
    <w:rsid w:val="0052145A"/>
    <w:rsid w:val="005219CF"/>
    <w:rsid w:val="00521C7A"/>
    <w:rsid w:val="00521DF6"/>
    <w:rsid w:val="00522EE2"/>
    <w:rsid w:val="0052360D"/>
    <w:rsid w:val="0052367B"/>
    <w:rsid w:val="005238ED"/>
    <w:rsid w:val="00523A71"/>
    <w:rsid w:val="00523B69"/>
    <w:rsid w:val="00524721"/>
    <w:rsid w:val="005248C2"/>
    <w:rsid w:val="00524D24"/>
    <w:rsid w:val="005254D9"/>
    <w:rsid w:val="00525801"/>
    <w:rsid w:val="0052684E"/>
    <w:rsid w:val="00526E3D"/>
    <w:rsid w:val="00527C10"/>
    <w:rsid w:val="00527F00"/>
    <w:rsid w:val="00527F79"/>
    <w:rsid w:val="00530464"/>
    <w:rsid w:val="00530B70"/>
    <w:rsid w:val="005318AA"/>
    <w:rsid w:val="00531D2A"/>
    <w:rsid w:val="00531E5E"/>
    <w:rsid w:val="00532516"/>
    <w:rsid w:val="00532F6C"/>
    <w:rsid w:val="00532FC2"/>
    <w:rsid w:val="0053333C"/>
    <w:rsid w:val="00533935"/>
    <w:rsid w:val="0053417C"/>
    <w:rsid w:val="005344D6"/>
    <w:rsid w:val="0053487E"/>
    <w:rsid w:val="00534B59"/>
    <w:rsid w:val="0053510F"/>
    <w:rsid w:val="00535536"/>
    <w:rsid w:val="005356BE"/>
    <w:rsid w:val="00535818"/>
    <w:rsid w:val="00535F8B"/>
    <w:rsid w:val="005362D5"/>
    <w:rsid w:val="00536759"/>
    <w:rsid w:val="0053681D"/>
    <w:rsid w:val="00536B65"/>
    <w:rsid w:val="00536DA7"/>
    <w:rsid w:val="00536FA8"/>
    <w:rsid w:val="00537269"/>
    <w:rsid w:val="005378EC"/>
    <w:rsid w:val="00537A86"/>
    <w:rsid w:val="00537A9D"/>
    <w:rsid w:val="00537C62"/>
    <w:rsid w:val="00537D20"/>
    <w:rsid w:val="00540878"/>
    <w:rsid w:val="0054113B"/>
    <w:rsid w:val="005416CE"/>
    <w:rsid w:val="0054181C"/>
    <w:rsid w:val="00541D18"/>
    <w:rsid w:val="00541D71"/>
    <w:rsid w:val="005425DB"/>
    <w:rsid w:val="00542648"/>
    <w:rsid w:val="005426D6"/>
    <w:rsid w:val="00542BB9"/>
    <w:rsid w:val="0054376F"/>
    <w:rsid w:val="00543A1F"/>
    <w:rsid w:val="00543D1C"/>
    <w:rsid w:val="005441E8"/>
    <w:rsid w:val="005453F4"/>
    <w:rsid w:val="005457B8"/>
    <w:rsid w:val="0054583A"/>
    <w:rsid w:val="00545B94"/>
    <w:rsid w:val="005460BB"/>
    <w:rsid w:val="005461D6"/>
    <w:rsid w:val="0054679C"/>
    <w:rsid w:val="00546970"/>
    <w:rsid w:val="00546A28"/>
    <w:rsid w:val="00547B26"/>
    <w:rsid w:val="005500D9"/>
    <w:rsid w:val="00550D6A"/>
    <w:rsid w:val="00550E29"/>
    <w:rsid w:val="00551D19"/>
    <w:rsid w:val="005522D6"/>
    <w:rsid w:val="00552DB6"/>
    <w:rsid w:val="00552FF2"/>
    <w:rsid w:val="0055306B"/>
    <w:rsid w:val="005532D8"/>
    <w:rsid w:val="00553D0B"/>
    <w:rsid w:val="00553DDA"/>
    <w:rsid w:val="00554192"/>
    <w:rsid w:val="00554575"/>
    <w:rsid w:val="005546A3"/>
    <w:rsid w:val="0055481A"/>
    <w:rsid w:val="00554E19"/>
    <w:rsid w:val="00554EE6"/>
    <w:rsid w:val="00554F9E"/>
    <w:rsid w:val="0055525C"/>
    <w:rsid w:val="005554B9"/>
    <w:rsid w:val="00555873"/>
    <w:rsid w:val="00555A6F"/>
    <w:rsid w:val="00556611"/>
    <w:rsid w:val="005566FA"/>
    <w:rsid w:val="00556E64"/>
    <w:rsid w:val="00556F84"/>
    <w:rsid w:val="00557280"/>
    <w:rsid w:val="0055790D"/>
    <w:rsid w:val="00557E9D"/>
    <w:rsid w:val="00560064"/>
    <w:rsid w:val="00560597"/>
    <w:rsid w:val="005608AE"/>
    <w:rsid w:val="00560CAC"/>
    <w:rsid w:val="00561025"/>
    <w:rsid w:val="00561188"/>
    <w:rsid w:val="0056121F"/>
    <w:rsid w:val="0056129A"/>
    <w:rsid w:val="00561B0B"/>
    <w:rsid w:val="00561C20"/>
    <w:rsid w:val="00561CEB"/>
    <w:rsid w:val="005621AD"/>
    <w:rsid w:val="005629E5"/>
    <w:rsid w:val="00562A00"/>
    <w:rsid w:val="0056310B"/>
    <w:rsid w:val="005637F8"/>
    <w:rsid w:val="00563949"/>
    <w:rsid w:val="00563DB2"/>
    <w:rsid w:val="0056416E"/>
    <w:rsid w:val="005647B1"/>
    <w:rsid w:val="005647CE"/>
    <w:rsid w:val="00564E22"/>
    <w:rsid w:val="005651D7"/>
    <w:rsid w:val="00565297"/>
    <w:rsid w:val="005652C7"/>
    <w:rsid w:val="005656B1"/>
    <w:rsid w:val="005657C5"/>
    <w:rsid w:val="00566336"/>
    <w:rsid w:val="00566698"/>
    <w:rsid w:val="00566877"/>
    <w:rsid w:val="0056690A"/>
    <w:rsid w:val="00566B27"/>
    <w:rsid w:val="00566BCD"/>
    <w:rsid w:val="005672DF"/>
    <w:rsid w:val="0056735E"/>
    <w:rsid w:val="00570038"/>
    <w:rsid w:val="00570092"/>
    <w:rsid w:val="005708EB"/>
    <w:rsid w:val="005709F0"/>
    <w:rsid w:val="00570C45"/>
    <w:rsid w:val="00570F04"/>
    <w:rsid w:val="00571E06"/>
    <w:rsid w:val="00572505"/>
    <w:rsid w:val="00572730"/>
    <w:rsid w:val="005735A0"/>
    <w:rsid w:val="00573737"/>
    <w:rsid w:val="0057376C"/>
    <w:rsid w:val="00573960"/>
    <w:rsid w:val="00574723"/>
    <w:rsid w:val="00574B1B"/>
    <w:rsid w:val="00575980"/>
    <w:rsid w:val="00575DA6"/>
    <w:rsid w:val="00576076"/>
    <w:rsid w:val="00576082"/>
    <w:rsid w:val="00576619"/>
    <w:rsid w:val="00576A5E"/>
    <w:rsid w:val="0057732F"/>
    <w:rsid w:val="005777A5"/>
    <w:rsid w:val="00577C91"/>
    <w:rsid w:val="00580280"/>
    <w:rsid w:val="00580542"/>
    <w:rsid w:val="005813CF"/>
    <w:rsid w:val="00581F5D"/>
    <w:rsid w:val="005820E6"/>
    <w:rsid w:val="00582473"/>
    <w:rsid w:val="00582809"/>
    <w:rsid w:val="005829DA"/>
    <w:rsid w:val="005831B6"/>
    <w:rsid w:val="005835E7"/>
    <w:rsid w:val="00583D71"/>
    <w:rsid w:val="00583E55"/>
    <w:rsid w:val="0058466C"/>
    <w:rsid w:val="00585005"/>
    <w:rsid w:val="0058632B"/>
    <w:rsid w:val="00586831"/>
    <w:rsid w:val="00586B28"/>
    <w:rsid w:val="00586E03"/>
    <w:rsid w:val="0058783F"/>
    <w:rsid w:val="0058798C"/>
    <w:rsid w:val="00587D16"/>
    <w:rsid w:val="00587D80"/>
    <w:rsid w:val="00587EB9"/>
    <w:rsid w:val="00587ED9"/>
    <w:rsid w:val="005900FA"/>
    <w:rsid w:val="00590B94"/>
    <w:rsid w:val="00590BE2"/>
    <w:rsid w:val="00590D16"/>
    <w:rsid w:val="00590FCB"/>
    <w:rsid w:val="005911C3"/>
    <w:rsid w:val="00591B7E"/>
    <w:rsid w:val="00591BE1"/>
    <w:rsid w:val="00591CA4"/>
    <w:rsid w:val="00592B0D"/>
    <w:rsid w:val="00592F48"/>
    <w:rsid w:val="0059333E"/>
    <w:rsid w:val="005935A4"/>
    <w:rsid w:val="005936A8"/>
    <w:rsid w:val="00593883"/>
    <w:rsid w:val="00593E86"/>
    <w:rsid w:val="005944F6"/>
    <w:rsid w:val="005948C2"/>
    <w:rsid w:val="00594B38"/>
    <w:rsid w:val="00595399"/>
    <w:rsid w:val="00595733"/>
    <w:rsid w:val="0059584E"/>
    <w:rsid w:val="00595DCA"/>
    <w:rsid w:val="00596427"/>
    <w:rsid w:val="005966F5"/>
    <w:rsid w:val="005967D9"/>
    <w:rsid w:val="00596931"/>
    <w:rsid w:val="00596B37"/>
    <w:rsid w:val="0059706F"/>
    <w:rsid w:val="005975A8"/>
    <w:rsid w:val="0059779B"/>
    <w:rsid w:val="005A011B"/>
    <w:rsid w:val="005A01CA"/>
    <w:rsid w:val="005A0568"/>
    <w:rsid w:val="005A0F98"/>
    <w:rsid w:val="005A174B"/>
    <w:rsid w:val="005A1CE6"/>
    <w:rsid w:val="005A209A"/>
    <w:rsid w:val="005A2106"/>
    <w:rsid w:val="005A23F6"/>
    <w:rsid w:val="005A2608"/>
    <w:rsid w:val="005A2BE9"/>
    <w:rsid w:val="005A2FEC"/>
    <w:rsid w:val="005A328C"/>
    <w:rsid w:val="005A3563"/>
    <w:rsid w:val="005A37B7"/>
    <w:rsid w:val="005A39F2"/>
    <w:rsid w:val="005A3B28"/>
    <w:rsid w:val="005A4948"/>
    <w:rsid w:val="005A4E16"/>
    <w:rsid w:val="005A51AB"/>
    <w:rsid w:val="005A54B9"/>
    <w:rsid w:val="005A5BEC"/>
    <w:rsid w:val="005A5E62"/>
    <w:rsid w:val="005A662D"/>
    <w:rsid w:val="005A6838"/>
    <w:rsid w:val="005A7100"/>
    <w:rsid w:val="005A7584"/>
    <w:rsid w:val="005A75E0"/>
    <w:rsid w:val="005A7E09"/>
    <w:rsid w:val="005A7E54"/>
    <w:rsid w:val="005A7F7D"/>
    <w:rsid w:val="005B015C"/>
    <w:rsid w:val="005B0A68"/>
    <w:rsid w:val="005B0CC3"/>
    <w:rsid w:val="005B1483"/>
    <w:rsid w:val="005B1CF5"/>
    <w:rsid w:val="005B20A0"/>
    <w:rsid w:val="005B3056"/>
    <w:rsid w:val="005B3061"/>
    <w:rsid w:val="005B35D7"/>
    <w:rsid w:val="005B35F1"/>
    <w:rsid w:val="005B3641"/>
    <w:rsid w:val="005B392A"/>
    <w:rsid w:val="005B3AA3"/>
    <w:rsid w:val="005B3BA6"/>
    <w:rsid w:val="005B3D89"/>
    <w:rsid w:val="005B4C2B"/>
    <w:rsid w:val="005B4F92"/>
    <w:rsid w:val="005B5432"/>
    <w:rsid w:val="005B5678"/>
    <w:rsid w:val="005B5D34"/>
    <w:rsid w:val="005B5FD2"/>
    <w:rsid w:val="005B6505"/>
    <w:rsid w:val="005B658C"/>
    <w:rsid w:val="005B6A29"/>
    <w:rsid w:val="005B6F83"/>
    <w:rsid w:val="005B78DC"/>
    <w:rsid w:val="005C060C"/>
    <w:rsid w:val="005C0ADB"/>
    <w:rsid w:val="005C1835"/>
    <w:rsid w:val="005C18EA"/>
    <w:rsid w:val="005C2228"/>
    <w:rsid w:val="005C23F4"/>
    <w:rsid w:val="005C2821"/>
    <w:rsid w:val="005C2DC7"/>
    <w:rsid w:val="005C2F04"/>
    <w:rsid w:val="005C3261"/>
    <w:rsid w:val="005C35C5"/>
    <w:rsid w:val="005C36DB"/>
    <w:rsid w:val="005C3AD7"/>
    <w:rsid w:val="005C4536"/>
    <w:rsid w:val="005C4BA7"/>
    <w:rsid w:val="005C4D40"/>
    <w:rsid w:val="005C4D65"/>
    <w:rsid w:val="005C543A"/>
    <w:rsid w:val="005C555E"/>
    <w:rsid w:val="005C56D8"/>
    <w:rsid w:val="005C5DAF"/>
    <w:rsid w:val="005C5FA2"/>
    <w:rsid w:val="005C6DD7"/>
    <w:rsid w:val="005C73C1"/>
    <w:rsid w:val="005C74B2"/>
    <w:rsid w:val="005C74FB"/>
    <w:rsid w:val="005C7A79"/>
    <w:rsid w:val="005C7CC7"/>
    <w:rsid w:val="005C7CE4"/>
    <w:rsid w:val="005C7EE9"/>
    <w:rsid w:val="005C7F88"/>
    <w:rsid w:val="005D006E"/>
    <w:rsid w:val="005D02B9"/>
    <w:rsid w:val="005D0343"/>
    <w:rsid w:val="005D0443"/>
    <w:rsid w:val="005D093C"/>
    <w:rsid w:val="005D0CFB"/>
    <w:rsid w:val="005D0DAE"/>
    <w:rsid w:val="005D148E"/>
    <w:rsid w:val="005D1602"/>
    <w:rsid w:val="005D1ABE"/>
    <w:rsid w:val="005D2E90"/>
    <w:rsid w:val="005D3131"/>
    <w:rsid w:val="005D35F6"/>
    <w:rsid w:val="005D375B"/>
    <w:rsid w:val="005D3FDE"/>
    <w:rsid w:val="005D4BAD"/>
    <w:rsid w:val="005D52E7"/>
    <w:rsid w:val="005D57E0"/>
    <w:rsid w:val="005D5C4F"/>
    <w:rsid w:val="005D5CA2"/>
    <w:rsid w:val="005D6496"/>
    <w:rsid w:val="005D655B"/>
    <w:rsid w:val="005D6EDB"/>
    <w:rsid w:val="005D737C"/>
    <w:rsid w:val="005D7482"/>
    <w:rsid w:val="005D7F12"/>
    <w:rsid w:val="005E0108"/>
    <w:rsid w:val="005E0726"/>
    <w:rsid w:val="005E0F36"/>
    <w:rsid w:val="005E19F1"/>
    <w:rsid w:val="005E1DD2"/>
    <w:rsid w:val="005E1F2B"/>
    <w:rsid w:val="005E21B7"/>
    <w:rsid w:val="005E292F"/>
    <w:rsid w:val="005E3632"/>
    <w:rsid w:val="005E37A9"/>
    <w:rsid w:val="005E385F"/>
    <w:rsid w:val="005E4398"/>
    <w:rsid w:val="005E45A4"/>
    <w:rsid w:val="005E53A7"/>
    <w:rsid w:val="005E5B81"/>
    <w:rsid w:val="005E5D62"/>
    <w:rsid w:val="005E5E2E"/>
    <w:rsid w:val="005E6540"/>
    <w:rsid w:val="005E7834"/>
    <w:rsid w:val="005E7DC6"/>
    <w:rsid w:val="005E7EE8"/>
    <w:rsid w:val="005F0240"/>
    <w:rsid w:val="005F0336"/>
    <w:rsid w:val="005F05DE"/>
    <w:rsid w:val="005F0C61"/>
    <w:rsid w:val="005F1CF3"/>
    <w:rsid w:val="005F2907"/>
    <w:rsid w:val="005F2CB1"/>
    <w:rsid w:val="005F2D80"/>
    <w:rsid w:val="005F2EAF"/>
    <w:rsid w:val="005F3025"/>
    <w:rsid w:val="005F3876"/>
    <w:rsid w:val="005F3AAF"/>
    <w:rsid w:val="005F3B26"/>
    <w:rsid w:val="005F3D95"/>
    <w:rsid w:val="005F48CA"/>
    <w:rsid w:val="005F4C17"/>
    <w:rsid w:val="005F4E56"/>
    <w:rsid w:val="005F542F"/>
    <w:rsid w:val="005F547B"/>
    <w:rsid w:val="005F581C"/>
    <w:rsid w:val="005F5A3D"/>
    <w:rsid w:val="005F618C"/>
    <w:rsid w:val="005F689B"/>
    <w:rsid w:val="005F6C62"/>
    <w:rsid w:val="005F70BD"/>
    <w:rsid w:val="005F749C"/>
    <w:rsid w:val="005F7984"/>
    <w:rsid w:val="005F7CC6"/>
    <w:rsid w:val="005F7D8A"/>
    <w:rsid w:val="005F7EE3"/>
    <w:rsid w:val="006007C8"/>
    <w:rsid w:val="00600BC6"/>
    <w:rsid w:val="0060127B"/>
    <w:rsid w:val="006013AF"/>
    <w:rsid w:val="0060170A"/>
    <w:rsid w:val="00601949"/>
    <w:rsid w:val="00601A7F"/>
    <w:rsid w:val="0060283C"/>
    <w:rsid w:val="006029DC"/>
    <w:rsid w:val="00602B88"/>
    <w:rsid w:val="006033D1"/>
    <w:rsid w:val="0060373E"/>
    <w:rsid w:val="006037AE"/>
    <w:rsid w:val="0060385E"/>
    <w:rsid w:val="00603971"/>
    <w:rsid w:val="006042AF"/>
    <w:rsid w:val="006046C3"/>
    <w:rsid w:val="00604E57"/>
    <w:rsid w:val="00604F14"/>
    <w:rsid w:val="006053B3"/>
    <w:rsid w:val="00605FD5"/>
    <w:rsid w:val="0060620B"/>
    <w:rsid w:val="00606668"/>
    <w:rsid w:val="0060683B"/>
    <w:rsid w:val="00606C69"/>
    <w:rsid w:val="0060752F"/>
    <w:rsid w:val="0060783A"/>
    <w:rsid w:val="006100B2"/>
    <w:rsid w:val="00610372"/>
    <w:rsid w:val="00610A99"/>
    <w:rsid w:val="006113BB"/>
    <w:rsid w:val="0061170C"/>
    <w:rsid w:val="00611B83"/>
    <w:rsid w:val="00611BEF"/>
    <w:rsid w:val="006120D1"/>
    <w:rsid w:val="006120D6"/>
    <w:rsid w:val="00612EFE"/>
    <w:rsid w:val="00613257"/>
    <w:rsid w:val="00613497"/>
    <w:rsid w:val="006139C0"/>
    <w:rsid w:val="00614598"/>
    <w:rsid w:val="006150F8"/>
    <w:rsid w:val="00615C7A"/>
    <w:rsid w:val="00615F35"/>
    <w:rsid w:val="006162AB"/>
    <w:rsid w:val="0061649A"/>
    <w:rsid w:val="0061665E"/>
    <w:rsid w:val="006167EA"/>
    <w:rsid w:val="00616955"/>
    <w:rsid w:val="00617088"/>
    <w:rsid w:val="006172CE"/>
    <w:rsid w:val="00617656"/>
    <w:rsid w:val="00617BD0"/>
    <w:rsid w:val="0062010D"/>
    <w:rsid w:val="00620660"/>
    <w:rsid w:val="00620A71"/>
    <w:rsid w:val="00620B04"/>
    <w:rsid w:val="00620D80"/>
    <w:rsid w:val="0062118A"/>
    <w:rsid w:val="00621D4E"/>
    <w:rsid w:val="00622424"/>
    <w:rsid w:val="0062269C"/>
    <w:rsid w:val="00622A3F"/>
    <w:rsid w:val="006232DF"/>
    <w:rsid w:val="006234A6"/>
    <w:rsid w:val="0062369A"/>
    <w:rsid w:val="00623875"/>
    <w:rsid w:val="0062482E"/>
    <w:rsid w:val="00624B10"/>
    <w:rsid w:val="00624D00"/>
    <w:rsid w:val="00624FD7"/>
    <w:rsid w:val="006259C6"/>
    <w:rsid w:val="00626A60"/>
    <w:rsid w:val="00626FC8"/>
    <w:rsid w:val="0062701C"/>
    <w:rsid w:val="0062752D"/>
    <w:rsid w:val="0062769A"/>
    <w:rsid w:val="00627A5F"/>
    <w:rsid w:val="00630001"/>
    <w:rsid w:val="0063050E"/>
    <w:rsid w:val="0063056E"/>
    <w:rsid w:val="006308A6"/>
    <w:rsid w:val="00630DA7"/>
    <w:rsid w:val="00630E0E"/>
    <w:rsid w:val="00630FD7"/>
    <w:rsid w:val="006311B3"/>
    <w:rsid w:val="00631447"/>
    <w:rsid w:val="00631DDD"/>
    <w:rsid w:val="006321E2"/>
    <w:rsid w:val="006327ED"/>
    <w:rsid w:val="0063284C"/>
    <w:rsid w:val="00632B51"/>
    <w:rsid w:val="00632B73"/>
    <w:rsid w:val="00632F5D"/>
    <w:rsid w:val="0063314E"/>
    <w:rsid w:val="00633340"/>
    <w:rsid w:val="00633714"/>
    <w:rsid w:val="006342D0"/>
    <w:rsid w:val="006348DF"/>
    <w:rsid w:val="00634A5E"/>
    <w:rsid w:val="00634B4E"/>
    <w:rsid w:val="0063568E"/>
    <w:rsid w:val="00636398"/>
    <w:rsid w:val="006365DC"/>
    <w:rsid w:val="006368D3"/>
    <w:rsid w:val="00637187"/>
    <w:rsid w:val="006377EC"/>
    <w:rsid w:val="006379DD"/>
    <w:rsid w:val="006400AF"/>
    <w:rsid w:val="006403F1"/>
    <w:rsid w:val="00640CE2"/>
    <w:rsid w:val="00640E8C"/>
    <w:rsid w:val="00640F43"/>
    <w:rsid w:val="00640FE3"/>
    <w:rsid w:val="0064151F"/>
    <w:rsid w:val="00641533"/>
    <w:rsid w:val="006417A8"/>
    <w:rsid w:val="00642055"/>
    <w:rsid w:val="0064208D"/>
    <w:rsid w:val="00642319"/>
    <w:rsid w:val="00642822"/>
    <w:rsid w:val="00643475"/>
    <w:rsid w:val="0064396A"/>
    <w:rsid w:val="006439C1"/>
    <w:rsid w:val="00643D4C"/>
    <w:rsid w:val="00644655"/>
    <w:rsid w:val="00644C63"/>
    <w:rsid w:val="00644E09"/>
    <w:rsid w:val="00646226"/>
    <w:rsid w:val="0064624E"/>
    <w:rsid w:val="00647902"/>
    <w:rsid w:val="006501B4"/>
    <w:rsid w:val="006502F1"/>
    <w:rsid w:val="0065067F"/>
    <w:rsid w:val="00650AB9"/>
    <w:rsid w:val="00650C3C"/>
    <w:rsid w:val="00650F23"/>
    <w:rsid w:val="00651716"/>
    <w:rsid w:val="00651CB7"/>
    <w:rsid w:val="0065207B"/>
    <w:rsid w:val="0065229B"/>
    <w:rsid w:val="00652EE6"/>
    <w:rsid w:val="006532C1"/>
    <w:rsid w:val="0065387A"/>
    <w:rsid w:val="0065413C"/>
    <w:rsid w:val="00654838"/>
    <w:rsid w:val="00654C09"/>
    <w:rsid w:val="00654E65"/>
    <w:rsid w:val="00655720"/>
    <w:rsid w:val="00655733"/>
    <w:rsid w:val="00655ACD"/>
    <w:rsid w:val="006564F1"/>
    <w:rsid w:val="00656A5C"/>
    <w:rsid w:val="00656A92"/>
    <w:rsid w:val="00656C03"/>
    <w:rsid w:val="00656DDE"/>
    <w:rsid w:val="006575BD"/>
    <w:rsid w:val="00657C0C"/>
    <w:rsid w:val="00657E95"/>
    <w:rsid w:val="0066011D"/>
    <w:rsid w:val="006607C0"/>
    <w:rsid w:val="006609CD"/>
    <w:rsid w:val="00661069"/>
    <w:rsid w:val="006610C4"/>
    <w:rsid w:val="006613A6"/>
    <w:rsid w:val="0066153A"/>
    <w:rsid w:val="00662100"/>
    <w:rsid w:val="006622BE"/>
    <w:rsid w:val="0066235A"/>
    <w:rsid w:val="006623D9"/>
    <w:rsid w:val="0066242B"/>
    <w:rsid w:val="006625AA"/>
    <w:rsid w:val="006627A2"/>
    <w:rsid w:val="00662A8D"/>
    <w:rsid w:val="00662DDD"/>
    <w:rsid w:val="006630B0"/>
    <w:rsid w:val="006634E6"/>
    <w:rsid w:val="0066409A"/>
    <w:rsid w:val="006646EE"/>
    <w:rsid w:val="0066494E"/>
    <w:rsid w:val="006651C7"/>
    <w:rsid w:val="00665265"/>
    <w:rsid w:val="0066552B"/>
    <w:rsid w:val="006655EE"/>
    <w:rsid w:val="00665623"/>
    <w:rsid w:val="00666360"/>
    <w:rsid w:val="006663CC"/>
    <w:rsid w:val="006667B2"/>
    <w:rsid w:val="00666843"/>
    <w:rsid w:val="00666DB9"/>
    <w:rsid w:val="00667220"/>
    <w:rsid w:val="00667EE7"/>
    <w:rsid w:val="0067062B"/>
    <w:rsid w:val="00670922"/>
    <w:rsid w:val="00670BE1"/>
    <w:rsid w:val="00671286"/>
    <w:rsid w:val="00671382"/>
    <w:rsid w:val="00671C06"/>
    <w:rsid w:val="00672181"/>
    <w:rsid w:val="0067218F"/>
    <w:rsid w:val="006723DE"/>
    <w:rsid w:val="0067274A"/>
    <w:rsid w:val="00672753"/>
    <w:rsid w:val="00672C88"/>
    <w:rsid w:val="00673C26"/>
    <w:rsid w:val="00673C4F"/>
    <w:rsid w:val="00673F21"/>
    <w:rsid w:val="00673F6D"/>
    <w:rsid w:val="00674117"/>
    <w:rsid w:val="006741F2"/>
    <w:rsid w:val="006742CC"/>
    <w:rsid w:val="006743E3"/>
    <w:rsid w:val="00674405"/>
    <w:rsid w:val="00674BB3"/>
    <w:rsid w:val="00674CC3"/>
    <w:rsid w:val="00675722"/>
    <w:rsid w:val="006757B1"/>
    <w:rsid w:val="00675C72"/>
    <w:rsid w:val="006762B4"/>
    <w:rsid w:val="006768C7"/>
    <w:rsid w:val="00677117"/>
    <w:rsid w:val="006771F9"/>
    <w:rsid w:val="00677385"/>
    <w:rsid w:val="00677477"/>
    <w:rsid w:val="006776D7"/>
    <w:rsid w:val="0067793F"/>
    <w:rsid w:val="0068019F"/>
    <w:rsid w:val="006807A0"/>
    <w:rsid w:val="00680AE0"/>
    <w:rsid w:val="00681003"/>
    <w:rsid w:val="00681657"/>
    <w:rsid w:val="006816A8"/>
    <w:rsid w:val="006817C9"/>
    <w:rsid w:val="00681BCE"/>
    <w:rsid w:val="00681CC9"/>
    <w:rsid w:val="00681DFE"/>
    <w:rsid w:val="006820F5"/>
    <w:rsid w:val="006821A5"/>
    <w:rsid w:val="006829B9"/>
    <w:rsid w:val="00682C3A"/>
    <w:rsid w:val="00682C89"/>
    <w:rsid w:val="00682DE6"/>
    <w:rsid w:val="00682FF1"/>
    <w:rsid w:val="006830DE"/>
    <w:rsid w:val="00683104"/>
    <w:rsid w:val="00683863"/>
    <w:rsid w:val="00683A56"/>
    <w:rsid w:val="00683DD4"/>
    <w:rsid w:val="00683ECE"/>
    <w:rsid w:val="006848B1"/>
    <w:rsid w:val="00686304"/>
    <w:rsid w:val="006871BE"/>
    <w:rsid w:val="00687473"/>
    <w:rsid w:val="00687EE6"/>
    <w:rsid w:val="00690065"/>
    <w:rsid w:val="00690359"/>
    <w:rsid w:val="00690530"/>
    <w:rsid w:val="00691924"/>
    <w:rsid w:val="006919CE"/>
    <w:rsid w:val="00691E1B"/>
    <w:rsid w:val="00692740"/>
    <w:rsid w:val="00692F36"/>
    <w:rsid w:val="00693417"/>
    <w:rsid w:val="00693454"/>
    <w:rsid w:val="00693529"/>
    <w:rsid w:val="0069492C"/>
    <w:rsid w:val="00694D79"/>
    <w:rsid w:val="00694DD9"/>
    <w:rsid w:val="00695A7D"/>
    <w:rsid w:val="00695C3D"/>
    <w:rsid w:val="00695D4A"/>
    <w:rsid w:val="00695FC2"/>
    <w:rsid w:val="00696949"/>
    <w:rsid w:val="00696A4A"/>
    <w:rsid w:val="00696B75"/>
    <w:rsid w:val="00697052"/>
    <w:rsid w:val="006978A9"/>
    <w:rsid w:val="00697BE0"/>
    <w:rsid w:val="00697C71"/>
    <w:rsid w:val="00697CF0"/>
    <w:rsid w:val="00697FE0"/>
    <w:rsid w:val="006A0243"/>
    <w:rsid w:val="006A03E6"/>
    <w:rsid w:val="006A0A0F"/>
    <w:rsid w:val="006A0A15"/>
    <w:rsid w:val="006A0D54"/>
    <w:rsid w:val="006A108D"/>
    <w:rsid w:val="006A12E8"/>
    <w:rsid w:val="006A1406"/>
    <w:rsid w:val="006A25AF"/>
    <w:rsid w:val="006A29FF"/>
    <w:rsid w:val="006A2BAB"/>
    <w:rsid w:val="006A31BA"/>
    <w:rsid w:val="006A3B93"/>
    <w:rsid w:val="006A3BC5"/>
    <w:rsid w:val="006A3EBA"/>
    <w:rsid w:val="006A46FB"/>
    <w:rsid w:val="006A4DEF"/>
    <w:rsid w:val="006A51D9"/>
    <w:rsid w:val="006A541B"/>
    <w:rsid w:val="006A5475"/>
    <w:rsid w:val="006A5B46"/>
    <w:rsid w:val="006A5E28"/>
    <w:rsid w:val="006A5F55"/>
    <w:rsid w:val="006A6585"/>
    <w:rsid w:val="006A697A"/>
    <w:rsid w:val="006A697B"/>
    <w:rsid w:val="006A6D88"/>
    <w:rsid w:val="006A6F1D"/>
    <w:rsid w:val="006A7AFF"/>
    <w:rsid w:val="006A7F7D"/>
    <w:rsid w:val="006B1816"/>
    <w:rsid w:val="006B19E9"/>
    <w:rsid w:val="006B1CE8"/>
    <w:rsid w:val="006B2099"/>
    <w:rsid w:val="006B2B76"/>
    <w:rsid w:val="006B2BAA"/>
    <w:rsid w:val="006B383D"/>
    <w:rsid w:val="006B395E"/>
    <w:rsid w:val="006B3993"/>
    <w:rsid w:val="006B3D34"/>
    <w:rsid w:val="006B3E15"/>
    <w:rsid w:val="006B40FD"/>
    <w:rsid w:val="006B436A"/>
    <w:rsid w:val="006B486A"/>
    <w:rsid w:val="006B4C8B"/>
    <w:rsid w:val="006B4D39"/>
    <w:rsid w:val="006B4F86"/>
    <w:rsid w:val="006B50CF"/>
    <w:rsid w:val="006B531C"/>
    <w:rsid w:val="006B533A"/>
    <w:rsid w:val="006B5913"/>
    <w:rsid w:val="006B5A1B"/>
    <w:rsid w:val="006B6D7C"/>
    <w:rsid w:val="006B76DE"/>
    <w:rsid w:val="006C0097"/>
    <w:rsid w:val="006C02AC"/>
    <w:rsid w:val="006C03B8"/>
    <w:rsid w:val="006C0D6E"/>
    <w:rsid w:val="006C0E06"/>
    <w:rsid w:val="006C0E7D"/>
    <w:rsid w:val="006C1490"/>
    <w:rsid w:val="006C1594"/>
    <w:rsid w:val="006C1A30"/>
    <w:rsid w:val="006C1E7E"/>
    <w:rsid w:val="006C294F"/>
    <w:rsid w:val="006C3202"/>
    <w:rsid w:val="006C3AE4"/>
    <w:rsid w:val="006C3D60"/>
    <w:rsid w:val="006C4443"/>
    <w:rsid w:val="006C4CCE"/>
    <w:rsid w:val="006C50F0"/>
    <w:rsid w:val="006C5EC9"/>
    <w:rsid w:val="006C5F78"/>
    <w:rsid w:val="006C6059"/>
    <w:rsid w:val="006C6C38"/>
    <w:rsid w:val="006C6F79"/>
    <w:rsid w:val="006C7453"/>
    <w:rsid w:val="006C74F8"/>
    <w:rsid w:val="006C7522"/>
    <w:rsid w:val="006C7F64"/>
    <w:rsid w:val="006D0A89"/>
    <w:rsid w:val="006D11F6"/>
    <w:rsid w:val="006D1B83"/>
    <w:rsid w:val="006D1C21"/>
    <w:rsid w:val="006D2A4B"/>
    <w:rsid w:val="006D2D8E"/>
    <w:rsid w:val="006D2D98"/>
    <w:rsid w:val="006D2F7E"/>
    <w:rsid w:val="006D3BDB"/>
    <w:rsid w:val="006D4295"/>
    <w:rsid w:val="006D4622"/>
    <w:rsid w:val="006D4A9C"/>
    <w:rsid w:val="006D5513"/>
    <w:rsid w:val="006D557C"/>
    <w:rsid w:val="006D55CC"/>
    <w:rsid w:val="006D55F9"/>
    <w:rsid w:val="006D5B76"/>
    <w:rsid w:val="006D6304"/>
    <w:rsid w:val="006D6DA5"/>
    <w:rsid w:val="006D6F08"/>
    <w:rsid w:val="006D7485"/>
    <w:rsid w:val="006D78AF"/>
    <w:rsid w:val="006D7A80"/>
    <w:rsid w:val="006E062C"/>
    <w:rsid w:val="006E086F"/>
    <w:rsid w:val="006E08DB"/>
    <w:rsid w:val="006E0C1D"/>
    <w:rsid w:val="006E14B4"/>
    <w:rsid w:val="006E1514"/>
    <w:rsid w:val="006E15A2"/>
    <w:rsid w:val="006E2092"/>
    <w:rsid w:val="006E2288"/>
    <w:rsid w:val="006E2576"/>
    <w:rsid w:val="006E28B7"/>
    <w:rsid w:val="006E2914"/>
    <w:rsid w:val="006E2CC6"/>
    <w:rsid w:val="006E2D42"/>
    <w:rsid w:val="006E2E43"/>
    <w:rsid w:val="006E3310"/>
    <w:rsid w:val="006E39DE"/>
    <w:rsid w:val="006E3FAD"/>
    <w:rsid w:val="006E4823"/>
    <w:rsid w:val="006E4844"/>
    <w:rsid w:val="006E4991"/>
    <w:rsid w:val="006E4D0E"/>
    <w:rsid w:val="006E4E39"/>
    <w:rsid w:val="006E4F4C"/>
    <w:rsid w:val="006E565E"/>
    <w:rsid w:val="006E5862"/>
    <w:rsid w:val="006E59F5"/>
    <w:rsid w:val="006E61D5"/>
    <w:rsid w:val="006E673D"/>
    <w:rsid w:val="006E6775"/>
    <w:rsid w:val="006E6F50"/>
    <w:rsid w:val="006E722D"/>
    <w:rsid w:val="006E754B"/>
    <w:rsid w:val="006E7D3B"/>
    <w:rsid w:val="006E7F0A"/>
    <w:rsid w:val="006E7FF3"/>
    <w:rsid w:val="006F041A"/>
    <w:rsid w:val="006F1054"/>
    <w:rsid w:val="006F10BB"/>
    <w:rsid w:val="006F17BE"/>
    <w:rsid w:val="006F1955"/>
    <w:rsid w:val="006F1B70"/>
    <w:rsid w:val="006F208D"/>
    <w:rsid w:val="006F2732"/>
    <w:rsid w:val="006F2C56"/>
    <w:rsid w:val="006F2ECC"/>
    <w:rsid w:val="006F341D"/>
    <w:rsid w:val="006F3CDE"/>
    <w:rsid w:val="006F445A"/>
    <w:rsid w:val="006F4C87"/>
    <w:rsid w:val="006F4F17"/>
    <w:rsid w:val="006F5282"/>
    <w:rsid w:val="006F5552"/>
    <w:rsid w:val="006F573F"/>
    <w:rsid w:val="006F58D4"/>
    <w:rsid w:val="006F5939"/>
    <w:rsid w:val="006F6327"/>
    <w:rsid w:val="006F64BB"/>
    <w:rsid w:val="006F6D28"/>
    <w:rsid w:val="006F735D"/>
    <w:rsid w:val="006F7E65"/>
    <w:rsid w:val="007009F8"/>
    <w:rsid w:val="00701685"/>
    <w:rsid w:val="00702400"/>
    <w:rsid w:val="00702D4D"/>
    <w:rsid w:val="007031DD"/>
    <w:rsid w:val="0070346E"/>
    <w:rsid w:val="007035B3"/>
    <w:rsid w:val="007035F7"/>
    <w:rsid w:val="00703615"/>
    <w:rsid w:val="00703936"/>
    <w:rsid w:val="00704331"/>
    <w:rsid w:val="00704580"/>
    <w:rsid w:val="0070478E"/>
    <w:rsid w:val="007047FC"/>
    <w:rsid w:val="0070485D"/>
    <w:rsid w:val="00704996"/>
    <w:rsid w:val="00704A29"/>
    <w:rsid w:val="00704C1A"/>
    <w:rsid w:val="00704EDB"/>
    <w:rsid w:val="00705B73"/>
    <w:rsid w:val="00705CFD"/>
    <w:rsid w:val="00705D57"/>
    <w:rsid w:val="00706101"/>
    <w:rsid w:val="0070644D"/>
    <w:rsid w:val="0070648F"/>
    <w:rsid w:val="007067D8"/>
    <w:rsid w:val="00706A52"/>
    <w:rsid w:val="00707072"/>
    <w:rsid w:val="007070CF"/>
    <w:rsid w:val="007076A9"/>
    <w:rsid w:val="00707717"/>
    <w:rsid w:val="00707D61"/>
    <w:rsid w:val="00710044"/>
    <w:rsid w:val="0071028C"/>
    <w:rsid w:val="007109EF"/>
    <w:rsid w:val="00710DA9"/>
    <w:rsid w:val="007112A4"/>
    <w:rsid w:val="00711322"/>
    <w:rsid w:val="00711C2B"/>
    <w:rsid w:val="0071207C"/>
    <w:rsid w:val="0071208E"/>
    <w:rsid w:val="00712287"/>
    <w:rsid w:val="00712289"/>
    <w:rsid w:val="00712455"/>
    <w:rsid w:val="007125D7"/>
    <w:rsid w:val="00712772"/>
    <w:rsid w:val="00712B58"/>
    <w:rsid w:val="0071328C"/>
    <w:rsid w:val="00713B03"/>
    <w:rsid w:val="00714194"/>
    <w:rsid w:val="007141DA"/>
    <w:rsid w:val="007146C4"/>
    <w:rsid w:val="007148D3"/>
    <w:rsid w:val="00715135"/>
    <w:rsid w:val="0071530E"/>
    <w:rsid w:val="0071553B"/>
    <w:rsid w:val="00715B9A"/>
    <w:rsid w:val="00715DF8"/>
    <w:rsid w:val="00715F3D"/>
    <w:rsid w:val="00716A56"/>
    <w:rsid w:val="00717EC4"/>
    <w:rsid w:val="0072129E"/>
    <w:rsid w:val="00721466"/>
    <w:rsid w:val="00721A3B"/>
    <w:rsid w:val="00721CD4"/>
    <w:rsid w:val="00722656"/>
    <w:rsid w:val="007227AD"/>
    <w:rsid w:val="00722BCE"/>
    <w:rsid w:val="00723960"/>
    <w:rsid w:val="00723DA1"/>
    <w:rsid w:val="0072451B"/>
    <w:rsid w:val="00724B3F"/>
    <w:rsid w:val="00724ED8"/>
    <w:rsid w:val="0072508F"/>
    <w:rsid w:val="00725281"/>
    <w:rsid w:val="00725CC3"/>
    <w:rsid w:val="00725D34"/>
    <w:rsid w:val="00726EA6"/>
    <w:rsid w:val="00726EF3"/>
    <w:rsid w:val="007270A4"/>
    <w:rsid w:val="00727208"/>
    <w:rsid w:val="0072725D"/>
    <w:rsid w:val="007272FD"/>
    <w:rsid w:val="00727680"/>
    <w:rsid w:val="00727B11"/>
    <w:rsid w:val="00727CDE"/>
    <w:rsid w:val="00727FD7"/>
    <w:rsid w:val="00730586"/>
    <w:rsid w:val="0073075D"/>
    <w:rsid w:val="00730D4C"/>
    <w:rsid w:val="00730F11"/>
    <w:rsid w:val="00730FBB"/>
    <w:rsid w:val="00732069"/>
    <w:rsid w:val="007324BD"/>
    <w:rsid w:val="00732676"/>
    <w:rsid w:val="00733113"/>
    <w:rsid w:val="00733282"/>
    <w:rsid w:val="0073355F"/>
    <w:rsid w:val="00733C22"/>
    <w:rsid w:val="00733E70"/>
    <w:rsid w:val="00733F9A"/>
    <w:rsid w:val="00733FF7"/>
    <w:rsid w:val="007340C9"/>
    <w:rsid w:val="0073434D"/>
    <w:rsid w:val="00734474"/>
    <w:rsid w:val="00734729"/>
    <w:rsid w:val="007348B1"/>
    <w:rsid w:val="00734950"/>
    <w:rsid w:val="00734B55"/>
    <w:rsid w:val="00734CF3"/>
    <w:rsid w:val="00734F48"/>
    <w:rsid w:val="00735250"/>
    <w:rsid w:val="007352C7"/>
    <w:rsid w:val="00735547"/>
    <w:rsid w:val="00735DE9"/>
    <w:rsid w:val="007362A6"/>
    <w:rsid w:val="007363D9"/>
    <w:rsid w:val="00736D7D"/>
    <w:rsid w:val="00736D97"/>
    <w:rsid w:val="00736DCC"/>
    <w:rsid w:val="00736E96"/>
    <w:rsid w:val="00737360"/>
    <w:rsid w:val="007374ED"/>
    <w:rsid w:val="0073770B"/>
    <w:rsid w:val="00737FB0"/>
    <w:rsid w:val="007409B3"/>
    <w:rsid w:val="00740BC3"/>
    <w:rsid w:val="00740DF1"/>
    <w:rsid w:val="00740E2E"/>
    <w:rsid w:val="00740E58"/>
    <w:rsid w:val="007414C7"/>
    <w:rsid w:val="00741523"/>
    <w:rsid w:val="007418C5"/>
    <w:rsid w:val="00741CD4"/>
    <w:rsid w:val="00741F9B"/>
    <w:rsid w:val="00742909"/>
    <w:rsid w:val="00742A6F"/>
    <w:rsid w:val="007431E1"/>
    <w:rsid w:val="007437C1"/>
    <w:rsid w:val="00743A39"/>
    <w:rsid w:val="00743DA1"/>
    <w:rsid w:val="007441E4"/>
    <w:rsid w:val="007442B3"/>
    <w:rsid w:val="007445A0"/>
    <w:rsid w:val="00744E84"/>
    <w:rsid w:val="00744F54"/>
    <w:rsid w:val="007450AB"/>
    <w:rsid w:val="0074524B"/>
    <w:rsid w:val="00745260"/>
    <w:rsid w:val="00745A93"/>
    <w:rsid w:val="00745AD8"/>
    <w:rsid w:val="00745B2D"/>
    <w:rsid w:val="00745FA8"/>
    <w:rsid w:val="0074628C"/>
    <w:rsid w:val="007468AF"/>
    <w:rsid w:val="0074725D"/>
    <w:rsid w:val="007472E6"/>
    <w:rsid w:val="0074738D"/>
    <w:rsid w:val="007475A6"/>
    <w:rsid w:val="00747AAF"/>
    <w:rsid w:val="00747D8B"/>
    <w:rsid w:val="00750171"/>
    <w:rsid w:val="007508B8"/>
    <w:rsid w:val="00751228"/>
    <w:rsid w:val="00751607"/>
    <w:rsid w:val="00751652"/>
    <w:rsid w:val="00751A13"/>
    <w:rsid w:val="00751D15"/>
    <w:rsid w:val="00751EF7"/>
    <w:rsid w:val="00752471"/>
    <w:rsid w:val="007531B8"/>
    <w:rsid w:val="00753C3D"/>
    <w:rsid w:val="00754559"/>
    <w:rsid w:val="007548A0"/>
    <w:rsid w:val="00754956"/>
    <w:rsid w:val="00754D25"/>
    <w:rsid w:val="0075534F"/>
    <w:rsid w:val="00755C7D"/>
    <w:rsid w:val="00755E7E"/>
    <w:rsid w:val="0075612D"/>
    <w:rsid w:val="007565B0"/>
    <w:rsid w:val="00756A43"/>
    <w:rsid w:val="00756B1B"/>
    <w:rsid w:val="00756FE3"/>
    <w:rsid w:val="007571E1"/>
    <w:rsid w:val="0075730A"/>
    <w:rsid w:val="00757D45"/>
    <w:rsid w:val="00760129"/>
    <w:rsid w:val="007604B2"/>
    <w:rsid w:val="00760702"/>
    <w:rsid w:val="007613D1"/>
    <w:rsid w:val="00761B44"/>
    <w:rsid w:val="0076251F"/>
    <w:rsid w:val="00762B24"/>
    <w:rsid w:val="00762B4A"/>
    <w:rsid w:val="0076386A"/>
    <w:rsid w:val="00764AF9"/>
    <w:rsid w:val="00764F70"/>
    <w:rsid w:val="00765121"/>
    <w:rsid w:val="00765281"/>
    <w:rsid w:val="0076530F"/>
    <w:rsid w:val="00765B1F"/>
    <w:rsid w:val="00766BAD"/>
    <w:rsid w:val="00766BF6"/>
    <w:rsid w:val="00766FE2"/>
    <w:rsid w:val="00767791"/>
    <w:rsid w:val="00767D37"/>
    <w:rsid w:val="00767E51"/>
    <w:rsid w:val="00770064"/>
    <w:rsid w:val="00770268"/>
    <w:rsid w:val="00770895"/>
    <w:rsid w:val="00770BE3"/>
    <w:rsid w:val="00771560"/>
    <w:rsid w:val="007715D6"/>
    <w:rsid w:val="00771B6C"/>
    <w:rsid w:val="00771B71"/>
    <w:rsid w:val="00771BEB"/>
    <w:rsid w:val="00771C91"/>
    <w:rsid w:val="00772402"/>
    <w:rsid w:val="007727AA"/>
    <w:rsid w:val="00772BF4"/>
    <w:rsid w:val="00773324"/>
    <w:rsid w:val="00773D8B"/>
    <w:rsid w:val="0077400E"/>
    <w:rsid w:val="007742FE"/>
    <w:rsid w:val="0077430C"/>
    <w:rsid w:val="007745BF"/>
    <w:rsid w:val="00774740"/>
    <w:rsid w:val="00774B52"/>
    <w:rsid w:val="00774F2F"/>
    <w:rsid w:val="007755F2"/>
    <w:rsid w:val="00775963"/>
    <w:rsid w:val="007764E0"/>
    <w:rsid w:val="00776538"/>
    <w:rsid w:val="00776971"/>
    <w:rsid w:val="007773BE"/>
    <w:rsid w:val="00777687"/>
    <w:rsid w:val="00777776"/>
    <w:rsid w:val="00777D37"/>
    <w:rsid w:val="007805B8"/>
    <w:rsid w:val="00780693"/>
    <w:rsid w:val="0078077F"/>
    <w:rsid w:val="00780C85"/>
    <w:rsid w:val="007810E6"/>
    <w:rsid w:val="0078177E"/>
    <w:rsid w:val="007819F9"/>
    <w:rsid w:val="00782B37"/>
    <w:rsid w:val="0078304C"/>
    <w:rsid w:val="00783606"/>
    <w:rsid w:val="00783673"/>
    <w:rsid w:val="007838C0"/>
    <w:rsid w:val="007839A2"/>
    <w:rsid w:val="00783BAE"/>
    <w:rsid w:val="00783E47"/>
    <w:rsid w:val="00783FF7"/>
    <w:rsid w:val="00784A05"/>
    <w:rsid w:val="00784A9F"/>
    <w:rsid w:val="007852E6"/>
    <w:rsid w:val="00785468"/>
    <w:rsid w:val="00785490"/>
    <w:rsid w:val="00785C8F"/>
    <w:rsid w:val="00785FBC"/>
    <w:rsid w:val="00786121"/>
    <w:rsid w:val="007869AD"/>
    <w:rsid w:val="0078746C"/>
    <w:rsid w:val="00787873"/>
    <w:rsid w:val="00787AFA"/>
    <w:rsid w:val="00787E38"/>
    <w:rsid w:val="0079035E"/>
    <w:rsid w:val="0079051E"/>
    <w:rsid w:val="00790B99"/>
    <w:rsid w:val="00790FF9"/>
    <w:rsid w:val="007910CF"/>
    <w:rsid w:val="0079136E"/>
    <w:rsid w:val="007914CF"/>
    <w:rsid w:val="00791DF5"/>
    <w:rsid w:val="007925D8"/>
    <w:rsid w:val="007925EA"/>
    <w:rsid w:val="00792B16"/>
    <w:rsid w:val="00792B96"/>
    <w:rsid w:val="00793015"/>
    <w:rsid w:val="0079326D"/>
    <w:rsid w:val="007934A3"/>
    <w:rsid w:val="00793B73"/>
    <w:rsid w:val="00793CD8"/>
    <w:rsid w:val="00794231"/>
    <w:rsid w:val="0079452C"/>
    <w:rsid w:val="00795105"/>
    <w:rsid w:val="0079536B"/>
    <w:rsid w:val="0079538A"/>
    <w:rsid w:val="007954B9"/>
    <w:rsid w:val="00795549"/>
    <w:rsid w:val="007957E4"/>
    <w:rsid w:val="007958B3"/>
    <w:rsid w:val="007958BB"/>
    <w:rsid w:val="00795A1E"/>
    <w:rsid w:val="00795C92"/>
    <w:rsid w:val="00796231"/>
    <w:rsid w:val="00796C03"/>
    <w:rsid w:val="00796DCB"/>
    <w:rsid w:val="007971CF"/>
    <w:rsid w:val="007972A9"/>
    <w:rsid w:val="007976E1"/>
    <w:rsid w:val="007A0D61"/>
    <w:rsid w:val="007A149B"/>
    <w:rsid w:val="007A16E9"/>
    <w:rsid w:val="007A1B9E"/>
    <w:rsid w:val="007A1CB3"/>
    <w:rsid w:val="007A26D6"/>
    <w:rsid w:val="007A2819"/>
    <w:rsid w:val="007A306F"/>
    <w:rsid w:val="007A3A3D"/>
    <w:rsid w:val="007A3E2E"/>
    <w:rsid w:val="007A3E3A"/>
    <w:rsid w:val="007A43A6"/>
    <w:rsid w:val="007A44F5"/>
    <w:rsid w:val="007A4EA2"/>
    <w:rsid w:val="007A50CD"/>
    <w:rsid w:val="007A542B"/>
    <w:rsid w:val="007A54AB"/>
    <w:rsid w:val="007A58A6"/>
    <w:rsid w:val="007A5B38"/>
    <w:rsid w:val="007A5CAA"/>
    <w:rsid w:val="007A5D70"/>
    <w:rsid w:val="007A5ECC"/>
    <w:rsid w:val="007A63FC"/>
    <w:rsid w:val="007A6B62"/>
    <w:rsid w:val="007A6F3F"/>
    <w:rsid w:val="007A7AFE"/>
    <w:rsid w:val="007A7B72"/>
    <w:rsid w:val="007A7F77"/>
    <w:rsid w:val="007B009A"/>
    <w:rsid w:val="007B0271"/>
    <w:rsid w:val="007B082C"/>
    <w:rsid w:val="007B0902"/>
    <w:rsid w:val="007B0C33"/>
    <w:rsid w:val="007B0EC5"/>
    <w:rsid w:val="007B19F1"/>
    <w:rsid w:val="007B1FB5"/>
    <w:rsid w:val="007B2038"/>
    <w:rsid w:val="007B245D"/>
    <w:rsid w:val="007B2915"/>
    <w:rsid w:val="007B30D9"/>
    <w:rsid w:val="007B32B0"/>
    <w:rsid w:val="007B354A"/>
    <w:rsid w:val="007B388B"/>
    <w:rsid w:val="007B38FD"/>
    <w:rsid w:val="007B3CC3"/>
    <w:rsid w:val="007B3D2D"/>
    <w:rsid w:val="007B3EAC"/>
    <w:rsid w:val="007B48F2"/>
    <w:rsid w:val="007B4EE8"/>
    <w:rsid w:val="007B50AE"/>
    <w:rsid w:val="007B51DF"/>
    <w:rsid w:val="007B52FD"/>
    <w:rsid w:val="007B5511"/>
    <w:rsid w:val="007B57DA"/>
    <w:rsid w:val="007B5A82"/>
    <w:rsid w:val="007B5B95"/>
    <w:rsid w:val="007B61DA"/>
    <w:rsid w:val="007B672B"/>
    <w:rsid w:val="007B6DA5"/>
    <w:rsid w:val="007B7124"/>
    <w:rsid w:val="007B7374"/>
    <w:rsid w:val="007C05DD"/>
    <w:rsid w:val="007C1611"/>
    <w:rsid w:val="007C170F"/>
    <w:rsid w:val="007C224A"/>
    <w:rsid w:val="007C3C56"/>
    <w:rsid w:val="007C3D18"/>
    <w:rsid w:val="007C3E7D"/>
    <w:rsid w:val="007C490A"/>
    <w:rsid w:val="007C5D1A"/>
    <w:rsid w:val="007C6026"/>
    <w:rsid w:val="007C6079"/>
    <w:rsid w:val="007C60BF"/>
    <w:rsid w:val="007C63F7"/>
    <w:rsid w:val="007C6A07"/>
    <w:rsid w:val="007C6E73"/>
    <w:rsid w:val="007C71AC"/>
    <w:rsid w:val="007C7496"/>
    <w:rsid w:val="007C75A1"/>
    <w:rsid w:val="007C77A5"/>
    <w:rsid w:val="007C7A3C"/>
    <w:rsid w:val="007C7DD7"/>
    <w:rsid w:val="007D04E5"/>
    <w:rsid w:val="007D06E6"/>
    <w:rsid w:val="007D07F7"/>
    <w:rsid w:val="007D09B6"/>
    <w:rsid w:val="007D0D98"/>
    <w:rsid w:val="007D1B17"/>
    <w:rsid w:val="007D2602"/>
    <w:rsid w:val="007D2D7A"/>
    <w:rsid w:val="007D35DC"/>
    <w:rsid w:val="007D38C2"/>
    <w:rsid w:val="007D3CF4"/>
    <w:rsid w:val="007D3EDA"/>
    <w:rsid w:val="007D3FE8"/>
    <w:rsid w:val="007D413C"/>
    <w:rsid w:val="007D4400"/>
    <w:rsid w:val="007D440C"/>
    <w:rsid w:val="007D4B48"/>
    <w:rsid w:val="007D5348"/>
    <w:rsid w:val="007D53DF"/>
    <w:rsid w:val="007D543C"/>
    <w:rsid w:val="007D5901"/>
    <w:rsid w:val="007D68A7"/>
    <w:rsid w:val="007D69E3"/>
    <w:rsid w:val="007D70E2"/>
    <w:rsid w:val="007D7526"/>
    <w:rsid w:val="007D7811"/>
    <w:rsid w:val="007E01A3"/>
    <w:rsid w:val="007E03EA"/>
    <w:rsid w:val="007E0B55"/>
    <w:rsid w:val="007E0C51"/>
    <w:rsid w:val="007E10DC"/>
    <w:rsid w:val="007E126F"/>
    <w:rsid w:val="007E1371"/>
    <w:rsid w:val="007E175F"/>
    <w:rsid w:val="007E2E6E"/>
    <w:rsid w:val="007E3898"/>
    <w:rsid w:val="007E3B76"/>
    <w:rsid w:val="007E3BE0"/>
    <w:rsid w:val="007E3DBD"/>
    <w:rsid w:val="007E3E07"/>
    <w:rsid w:val="007E4610"/>
    <w:rsid w:val="007E4715"/>
    <w:rsid w:val="007E4958"/>
    <w:rsid w:val="007E4A9F"/>
    <w:rsid w:val="007E505B"/>
    <w:rsid w:val="007E5563"/>
    <w:rsid w:val="007E580E"/>
    <w:rsid w:val="007E5C39"/>
    <w:rsid w:val="007E5D82"/>
    <w:rsid w:val="007E6047"/>
    <w:rsid w:val="007E701A"/>
    <w:rsid w:val="007E7091"/>
    <w:rsid w:val="007E768D"/>
    <w:rsid w:val="007E78C7"/>
    <w:rsid w:val="007E7E23"/>
    <w:rsid w:val="007E7FB9"/>
    <w:rsid w:val="007F06E6"/>
    <w:rsid w:val="007F1861"/>
    <w:rsid w:val="007F1923"/>
    <w:rsid w:val="007F1BB2"/>
    <w:rsid w:val="007F1BFF"/>
    <w:rsid w:val="007F1E5E"/>
    <w:rsid w:val="007F2365"/>
    <w:rsid w:val="007F2933"/>
    <w:rsid w:val="007F30B6"/>
    <w:rsid w:val="007F3D62"/>
    <w:rsid w:val="007F42D2"/>
    <w:rsid w:val="007F46FC"/>
    <w:rsid w:val="007F4724"/>
    <w:rsid w:val="007F48E9"/>
    <w:rsid w:val="007F4B0C"/>
    <w:rsid w:val="007F511C"/>
    <w:rsid w:val="007F5867"/>
    <w:rsid w:val="007F5CEA"/>
    <w:rsid w:val="007F6481"/>
    <w:rsid w:val="007F6788"/>
    <w:rsid w:val="007F6D24"/>
    <w:rsid w:val="007F7136"/>
    <w:rsid w:val="007F75D5"/>
    <w:rsid w:val="00800A7B"/>
    <w:rsid w:val="008010CD"/>
    <w:rsid w:val="00801F1B"/>
    <w:rsid w:val="0080274D"/>
    <w:rsid w:val="0080290C"/>
    <w:rsid w:val="00802B44"/>
    <w:rsid w:val="00803576"/>
    <w:rsid w:val="0080372A"/>
    <w:rsid w:val="008039F7"/>
    <w:rsid w:val="00803FAE"/>
    <w:rsid w:val="008049CB"/>
    <w:rsid w:val="00804C64"/>
    <w:rsid w:val="008051EA"/>
    <w:rsid w:val="0080588E"/>
    <w:rsid w:val="008058CC"/>
    <w:rsid w:val="00805C97"/>
    <w:rsid w:val="00805E0F"/>
    <w:rsid w:val="0080605F"/>
    <w:rsid w:val="00806D46"/>
    <w:rsid w:val="00806D83"/>
    <w:rsid w:val="00806EE7"/>
    <w:rsid w:val="008074FE"/>
    <w:rsid w:val="00807786"/>
    <w:rsid w:val="00807E39"/>
    <w:rsid w:val="00807FE5"/>
    <w:rsid w:val="00810CC1"/>
    <w:rsid w:val="00811C64"/>
    <w:rsid w:val="00811FCB"/>
    <w:rsid w:val="00813281"/>
    <w:rsid w:val="008136BE"/>
    <w:rsid w:val="00813B7B"/>
    <w:rsid w:val="008140F5"/>
    <w:rsid w:val="0081499D"/>
    <w:rsid w:val="008149F1"/>
    <w:rsid w:val="00814AB1"/>
    <w:rsid w:val="008158D6"/>
    <w:rsid w:val="008162BD"/>
    <w:rsid w:val="008166C3"/>
    <w:rsid w:val="00817196"/>
    <w:rsid w:val="008172BD"/>
    <w:rsid w:val="00817669"/>
    <w:rsid w:val="008176B9"/>
    <w:rsid w:val="00817C24"/>
    <w:rsid w:val="008204F3"/>
    <w:rsid w:val="00820CE4"/>
    <w:rsid w:val="00821937"/>
    <w:rsid w:val="00821A92"/>
    <w:rsid w:val="0082207C"/>
    <w:rsid w:val="008235DB"/>
    <w:rsid w:val="00824017"/>
    <w:rsid w:val="008247F9"/>
    <w:rsid w:val="00824A92"/>
    <w:rsid w:val="00824AB4"/>
    <w:rsid w:val="00824F2E"/>
    <w:rsid w:val="00825508"/>
    <w:rsid w:val="00825C42"/>
    <w:rsid w:val="00825D25"/>
    <w:rsid w:val="00825E2C"/>
    <w:rsid w:val="00825F73"/>
    <w:rsid w:val="008266FF"/>
    <w:rsid w:val="008269CE"/>
    <w:rsid w:val="00826C4B"/>
    <w:rsid w:val="00826C8C"/>
    <w:rsid w:val="00827705"/>
    <w:rsid w:val="0082782B"/>
    <w:rsid w:val="00827D6F"/>
    <w:rsid w:val="008300B9"/>
    <w:rsid w:val="008306FE"/>
    <w:rsid w:val="0083092C"/>
    <w:rsid w:val="00830A80"/>
    <w:rsid w:val="00830F04"/>
    <w:rsid w:val="00831591"/>
    <w:rsid w:val="0083184C"/>
    <w:rsid w:val="00831EB3"/>
    <w:rsid w:val="00832448"/>
    <w:rsid w:val="008327D5"/>
    <w:rsid w:val="00832832"/>
    <w:rsid w:val="00832847"/>
    <w:rsid w:val="008328C0"/>
    <w:rsid w:val="00832BB6"/>
    <w:rsid w:val="0083388E"/>
    <w:rsid w:val="00833B42"/>
    <w:rsid w:val="008340ED"/>
    <w:rsid w:val="00834191"/>
    <w:rsid w:val="008347B5"/>
    <w:rsid w:val="008348B8"/>
    <w:rsid w:val="00834A21"/>
    <w:rsid w:val="00834ABD"/>
    <w:rsid w:val="00834DA7"/>
    <w:rsid w:val="008354AA"/>
    <w:rsid w:val="008355E6"/>
    <w:rsid w:val="00835A3B"/>
    <w:rsid w:val="0083625C"/>
    <w:rsid w:val="00836614"/>
    <w:rsid w:val="00836C1B"/>
    <w:rsid w:val="008376AC"/>
    <w:rsid w:val="00837C6C"/>
    <w:rsid w:val="00840DE7"/>
    <w:rsid w:val="008410AA"/>
    <w:rsid w:val="008413BE"/>
    <w:rsid w:val="008415EA"/>
    <w:rsid w:val="00841A2C"/>
    <w:rsid w:val="00841BE6"/>
    <w:rsid w:val="0084204E"/>
    <w:rsid w:val="00842170"/>
    <w:rsid w:val="00842D80"/>
    <w:rsid w:val="008434D8"/>
    <w:rsid w:val="0084380C"/>
    <w:rsid w:val="00843D05"/>
    <w:rsid w:val="00843E0A"/>
    <w:rsid w:val="00843F1B"/>
    <w:rsid w:val="008444E8"/>
    <w:rsid w:val="00844D57"/>
    <w:rsid w:val="00844E80"/>
    <w:rsid w:val="008457C3"/>
    <w:rsid w:val="00845998"/>
    <w:rsid w:val="00845CDE"/>
    <w:rsid w:val="00845E2D"/>
    <w:rsid w:val="00845F78"/>
    <w:rsid w:val="008466D2"/>
    <w:rsid w:val="00846B86"/>
    <w:rsid w:val="00846FE7"/>
    <w:rsid w:val="008476A8"/>
    <w:rsid w:val="00847C78"/>
    <w:rsid w:val="00850480"/>
    <w:rsid w:val="008506A4"/>
    <w:rsid w:val="00850A90"/>
    <w:rsid w:val="00850C0C"/>
    <w:rsid w:val="00850EE6"/>
    <w:rsid w:val="00851257"/>
    <w:rsid w:val="008514FE"/>
    <w:rsid w:val="00851A3A"/>
    <w:rsid w:val="00852727"/>
    <w:rsid w:val="00852B74"/>
    <w:rsid w:val="00852C37"/>
    <w:rsid w:val="00853220"/>
    <w:rsid w:val="008534EB"/>
    <w:rsid w:val="00853A2E"/>
    <w:rsid w:val="00853A48"/>
    <w:rsid w:val="00853ABB"/>
    <w:rsid w:val="00853C98"/>
    <w:rsid w:val="00854307"/>
    <w:rsid w:val="0085475D"/>
    <w:rsid w:val="0085485C"/>
    <w:rsid w:val="00854C6E"/>
    <w:rsid w:val="00855CE0"/>
    <w:rsid w:val="00856104"/>
    <w:rsid w:val="008563A1"/>
    <w:rsid w:val="008564BE"/>
    <w:rsid w:val="00856911"/>
    <w:rsid w:val="00856E9D"/>
    <w:rsid w:val="0085738F"/>
    <w:rsid w:val="00857398"/>
    <w:rsid w:val="00860418"/>
    <w:rsid w:val="0086076E"/>
    <w:rsid w:val="00861094"/>
    <w:rsid w:val="00861105"/>
    <w:rsid w:val="00861214"/>
    <w:rsid w:val="00861263"/>
    <w:rsid w:val="0086164C"/>
    <w:rsid w:val="00861CF0"/>
    <w:rsid w:val="0086351C"/>
    <w:rsid w:val="00863B2D"/>
    <w:rsid w:val="00863D79"/>
    <w:rsid w:val="00863EDE"/>
    <w:rsid w:val="0086483A"/>
    <w:rsid w:val="00864B55"/>
    <w:rsid w:val="00864E8E"/>
    <w:rsid w:val="00865007"/>
    <w:rsid w:val="0086630D"/>
    <w:rsid w:val="008670EA"/>
    <w:rsid w:val="0086710B"/>
    <w:rsid w:val="008672C9"/>
    <w:rsid w:val="0086761A"/>
    <w:rsid w:val="008677FD"/>
    <w:rsid w:val="008679DB"/>
    <w:rsid w:val="00867D25"/>
    <w:rsid w:val="008700E5"/>
    <w:rsid w:val="008701CD"/>
    <w:rsid w:val="008703BA"/>
    <w:rsid w:val="008705CE"/>
    <w:rsid w:val="008706D4"/>
    <w:rsid w:val="00870747"/>
    <w:rsid w:val="00870EC0"/>
    <w:rsid w:val="00870F8A"/>
    <w:rsid w:val="00871117"/>
    <w:rsid w:val="0087193F"/>
    <w:rsid w:val="008719A4"/>
    <w:rsid w:val="00871D20"/>
    <w:rsid w:val="00871D23"/>
    <w:rsid w:val="00872E9A"/>
    <w:rsid w:val="0087376E"/>
    <w:rsid w:val="00873BE4"/>
    <w:rsid w:val="00873D11"/>
    <w:rsid w:val="0087406F"/>
    <w:rsid w:val="00874312"/>
    <w:rsid w:val="0087437C"/>
    <w:rsid w:val="00875CD7"/>
    <w:rsid w:val="00876710"/>
    <w:rsid w:val="00876A03"/>
    <w:rsid w:val="00876AF4"/>
    <w:rsid w:val="00876AFE"/>
    <w:rsid w:val="00876B4D"/>
    <w:rsid w:val="00877F18"/>
    <w:rsid w:val="008803A1"/>
    <w:rsid w:val="00880468"/>
    <w:rsid w:val="008804F4"/>
    <w:rsid w:val="008809C5"/>
    <w:rsid w:val="00880BBA"/>
    <w:rsid w:val="00880E50"/>
    <w:rsid w:val="008813F1"/>
    <w:rsid w:val="008817A1"/>
    <w:rsid w:val="00882070"/>
    <w:rsid w:val="008828B8"/>
    <w:rsid w:val="00884358"/>
    <w:rsid w:val="008846C0"/>
    <w:rsid w:val="0088489A"/>
    <w:rsid w:val="00884F24"/>
    <w:rsid w:val="00885048"/>
    <w:rsid w:val="0088537A"/>
    <w:rsid w:val="00885884"/>
    <w:rsid w:val="00885AA3"/>
    <w:rsid w:val="00885B66"/>
    <w:rsid w:val="00885DE0"/>
    <w:rsid w:val="00885E12"/>
    <w:rsid w:val="0088606A"/>
    <w:rsid w:val="00886B98"/>
    <w:rsid w:val="00886E72"/>
    <w:rsid w:val="00887033"/>
    <w:rsid w:val="0088703D"/>
    <w:rsid w:val="00887046"/>
    <w:rsid w:val="0088775B"/>
    <w:rsid w:val="00887C9F"/>
    <w:rsid w:val="00887FE5"/>
    <w:rsid w:val="0089108E"/>
    <w:rsid w:val="00891481"/>
    <w:rsid w:val="00891AA8"/>
    <w:rsid w:val="0089243D"/>
    <w:rsid w:val="008924C1"/>
    <w:rsid w:val="0089286F"/>
    <w:rsid w:val="00892B0F"/>
    <w:rsid w:val="008933F5"/>
    <w:rsid w:val="0089376A"/>
    <w:rsid w:val="0089384A"/>
    <w:rsid w:val="00893F76"/>
    <w:rsid w:val="00894571"/>
    <w:rsid w:val="00894924"/>
    <w:rsid w:val="00894A88"/>
    <w:rsid w:val="00894CF3"/>
    <w:rsid w:val="00894DB2"/>
    <w:rsid w:val="00895386"/>
    <w:rsid w:val="00895403"/>
    <w:rsid w:val="008959BC"/>
    <w:rsid w:val="00896042"/>
    <w:rsid w:val="0089610E"/>
    <w:rsid w:val="0089664D"/>
    <w:rsid w:val="008967E0"/>
    <w:rsid w:val="00897362"/>
    <w:rsid w:val="008973A9"/>
    <w:rsid w:val="00897973"/>
    <w:rsid w:val="00897E6C"/>
    <w:rsid w:val="00897F97"/>
    <w:rsid w:val="008A0AC8"/>
    <w:rsid w:val="008A0BDE"/>
    <w:rsid w:val="008A0D2E"/>
    <w:rsid w:val="008A18DB"/>
    <w:rsid w:val="008A1D08"/>
    <w:rsid w:val="008A1F84"/>
    <w:rsid w:val="008A20C7"/>
    <w:rsid w:val="008A21FF"/>
    <w:rsid w:val="008A2A6E"/>
    <w:rsid w:val="008A2CE2"/>
    <w:rsid w:val="008A30AC"/>
    <w:rsid w:val="008A33B4"/>
    <w:rsid w:val="008A3ABB"/>
    <w:rsid w:val="008A3F06"/>
    <w:rsid w:val="008A3F5B"/>
    <w:rsid w:val="008A4335"/>
    <w:rsid w:val="008A435A"/>
    <w:rsid w:val="008A44B8"/>
    <w:rsid w:val="008A492F"/>
    <w:rsid w:val="008A4B8A"/>
    <w:rsid w:val="008A4C59"/>
    <w:rsid w:val="008A4E42"/>
    <w:rsid w:val="008A51A8"/>
    <w:rsid w:val="008A5330"/>
    <w:rsid w:val="008A54C7"/>
    <w:rsid w:val="008A5A90"/>
    <w:rsid w:val="008A638F"/>
    <w:rsid w:val="008A66A9"/>
    <w:rsid w:val="008A77D8"/>
    <w:rsid w:val="008A7F68"/>
    <w:rsid w:val="008A7FA9"/>
    <w:rsid w:val="008B01DC"/>
    <w:rsid w:val="008B02A2"/>
    <w:rsid w:val="008B03AA"/>
    <w:rsid w:val="008B0483"/>
    <w:rsid w:val="008B0DAE"/>
    <w:rsid w:val="008B0E1B"/>
    <w:rsid w:val="008B0EF5"/>
    <w:rsid w:val="008B1041"/>
    <w:rsid w:val="008B120C"/>
    <w:rsid w:val="008B124F"/>
    <w:rsid w:val="008B19C0"/>
    <w:rsid w:val="008B1E04"/>
    <w:rsid w:val="008B1F8C"/>
    <w:rsid w:val="008B2755"/>
    <w:rsid w:val="008B2B15"/>
    <w:rsid w:val="008B2DC6"/>
    <w:rsid w:val="008B4BAC"/>
    <w:rsid w:val="008B4DCE"/>
    <w:rsid w:val="008B51A0"/>
    <w:rsid w:val="008B592A"/>
    <w:rsid w:val="008B59CC"/>
    <w:rsid w:val="008B5A6A"/>
    <w:rsid w:val="008B5BF2"/>
    <w:rsid w:val="008B6249"/>
    <w:rsid w:val="008B7021"/>
    <w:rsid w:val="008B71BD"/>
    <w:rsid w:val="008B73ED"/>
    <w:rsid w:val="008B7A8C"/>
    <w:rsid w:val="008B7B5C"/>
    <w:rsid w:val="008B7BAE"/>
    <w:rsid w:val="008C02D1"/>
    <w:rsid w:val="008C0C99"/>
    <w:rsid w:val="008C1104"/>
    <w:rsid w:val="008C12D0"/>
    <w:rsid w:val="008C2017"/>
    <w:rsid w:val="008C2B81"/>
    <w:rsid w:val="008C301B"/>
    <w:rsid w:val="008C304E"/>
    <w:rsid w:val="008C3060"/>
    <w:rsid w:val="008C3193"/>
    <w:rsid w:val="008C37BE"/>
    <w:rsid w:val="008C3855"/>
    <w:rsid w:val="008C4123"/>
    <w:rsid w:val="008C43B8"/>
    <w:rsid w:val="008C4879"/>
    <w:rsid w:val="008C4958"/>
    <w:rsid w:val="008C4A9D"/>
    <w:rsid w:val="008C4BAA"/>
    <w:rsid w:val="008C4EE7"/>
    <w:rsid w:val="008C5919"/>
    <w:rsid w:val="008C5D57"/>
    <w:rsid w:val="008C699A"/>
    <w:rsid w:val="008C6AE8"/>
    <w:rsid w:val="008C6F1F"/>
    <w:rsid w:val="008C7092"/>
    <w:rsid w:val="008C7573"/>
    <w:rsid w:val="008C77EA"/>
    <w:rsid w:val="008C7AE1"/>
    <w:rsid w:val="008D0532"/>
    <w:rsid w:val="008D067E"/>
    <w:rsid w:val="008D0AAB"/>
    <w:rsid w:val="008D0FA0"/>
    <w:rsid w:val="008D167E"/>
    <w:rsid w:val="008D16E8"/>
    <w:rsid w:val="008D1915"/>
    <w:rsid w:val="008D2270"/>
    <w:rsid w:val="008D26DE"/>
    <w:rsid w:val="008D28D4"/>
    <w:rsid w:val="008D29F6"/>
    <w:rsid w:val="008D2B00"/>
    <w:rsid w:val="008D2D30"/>
    <w:rsid w:val="008D34F1"/>
    <w:rsid w:val="008D3760"/>
    <w:rsid w:val="008D390B"/>
    <w:rsid w:val="008D39D8"/>
    <w:rsid w:val="008D3CFA"/>
    <w:rsid w:val="008D3CFF"/>
    <w:rsid w:val="008D4278"/>
    <w:rsid w:val="008D432E"/>
    <w:rsid w:val="008D477F"/>
    <w:rsid w:val="008D4A4B"/>
    <w:rsid w:val="008D4D36"/>
    <w:rsid w:val="008D4FAA"/>
    <w:rsid w:val="008D5255"/>
    <w:rsid w:val="008D5297"/>
    <w:rsid w:val="008D5C82"/>
    <w:rsid w:val="008D5F0D"/>
    <w:rsid w:val="008D648E"/>
    <w:rsid w:val="008D67A0"/>
    <w:rsid w:val="008D6945"/>
    <w:rsid w:val="008D6B5F"/>
    <w:rsid w:val="008D6BDD"/>
    <w:rsid w:val="008D6D1A"/>
    <w:rsid w:val="008D7301"/>
    <w:rsid w:val="008D7B8D"/>
    <w:rsid w:val="008E065E"/>
    <w:rsid w:val="008E0717"/>
    <w:rsid w:val="008E0927"/>
    <w:rsid w:val="008E0C01"/>
    <w:rsid w:val="008E1377"/>
    <w:rsid w:val="008E1869"/>
    <w:rsid w:val="008E1909"/>
    <w:rsid w:val="008E22B3"/>
    <w:rsid w:val="008E23A5"/>
    <w:rsid w:val="008E2844"/>
    <w:rsid w:val="008E35C4"/>
    <w:rsid w:val="008E43B8"/>
    <w:rsid w:val="008E497B"/>
    <w:rsid w:val="008E4AD7"/>
    <w:rsid w:val="008E586C"/>
    <w:rsid w:val="008E58B2"/>
    <w:rsid w:val="008E6231"/>
    <w:rsid w:val="008E62BB"/>
    <w:rsid w:val="008E6404"/>
    <w:rsid w:val="008E64D3"/>
    <w:rsid w:val="008E6C19"/>
    <w:rsid w:val="008E6CCA"/>
    <w:rsid w:val="008E705E"/>
    <w:rsid w:val="008E7A69"/>
    <w:rsid w:val="008E7C28"/>
    <w:rsid w:val="008E7E2D"/>
    <w:rsid w:val="008F16C2"/>
    <w:rsid w:val="008F175B"/>
    <w:rsid w:val="008F1A31"/>
    <w:rsid w:val="008F1EAB"/>
    <w:rsid w:val="008F2065"/>
    <w:rsid w:val="008F2166"/>
    <w:rsid w:val="008F2393"/>
    <w:rsid w:val="008F2535"/>
    <w:rsid w:val="008F2583"/>
    <w:rsid w:val="008F2E1F"/>
    <w:rsid w:val="008F2E6F"/>
    <w:rsid w:val="008F33DC"/>
    <w:rsid w:val="008F36F2"/>
    <w:rsid w:val="008F4007"/>
    <w:rsid w:val="008F4078"/>
    <w:rsid w:val="008F477D"/>
    <w:rsid w:val="008F477F"/>
    <w:rsid w:val="008F49F2"/>
    <w:rsid w:val="008F4B1C"/>
    <w:rsid w:val="008F4FC4"/>
    <w:rsid w:val="008F532E"/>
    <w:rsid w:val="008F5481"/>
    <w:rsid w:val="008F6F72"/>
    <w:rsid w:val="008F6FC1"/>
    <w:rsid w:val="008F71F5"/>
    <w:rsid w:val="008F7461"/>
    <w:rsid w:val="008F766A"/>
    <w:rsid w:val="008F7861"/>
    <w:rsid w:val="008F78F1"/>
    <w:rsid w:val="008F7A0E"/>
    <w:rsid w:val="00900DE0"/>
    <w:rsid w:val="00901421"/>
    <w:rsid w:val="00902350"/>
    <w:rsid w:val="009030E8"/>
    <w:rsid w:val="0090336B"/>
    <w:rsid w:val="0090345F"/>
    <w:rsid w:val="0090389E"/>
    <w:rsid w:val="00903B7D"/>
    <w:rsid w:val="00903D6F"/>
    <w:rsid w:val="0090470C"/>
    <w:rsid w:val="0090507B"/>
    <w:rsid w:val="009050C0"/>
    <w:rsid w:val="009053AA"/>
    <w:rsid w:val="00905CDA"/>
    <w:rsid w:val="00906283"/>
    <w:rsid w:val="00906939"/>
    <w:rsid w:val="009070D0"/>
    <w:rsid w:val="00907FE4"/>
    <w:rsid w:val="0091031A"/>
    <w:rsid w:val="00910B7D"/>
    <w:rsid w:val="0091141C"/>
    <w:rsid w:val="00911DFB"/>
    <w:rsid w:val="009121AD"/>
    <w:rsid w:val="00912A5D"/>
    <w:rsid w:val="0091304A"/>
    <w:rsid w:val="009139D9"/>
    <w:rsid w:val="0091420B"/>
    <w:rsid w:val="00914547"/>
    <w:rsid w:val="00914AD8"/>
    <w:rsid w:val="00914CF5"/>
    <w:rsid w:val="00914D20"/>
    <w:rsid w:val="00915274"/>
    <w:rsid w:val="00915887"/>
    <w:rsid w:val="00915B7B"/>
    <w:rsid w:val="00915C84"/>
    <w:rsid w:val="00916079"/>
    <w:rsid w:val="00916533"/>
    <w:rsid w:val="00916747"/>
    <w:rsid w:val="00916841"/>
    <w:rsid w:val="00917CE9"/>
    <w:rsid w:val="00917D01"/>
    <w:rsid w:val="0092094B"/>
    <w:rsid w:val="00920BCF"/>
    <w:rsid w:val="00920BF2"/>
    <w:rsid w:val="0092111A"/>
    <w:rsid w:val="00921243"/>
    <w:rsid w:val="0092152A"/>
    <w:rsid w:val="00921CB5"/>
    <w:rsid w:val="00921E1C"/>
    <w:rsid w:val="00921EBD"/>
    <w:rsid w:val="00922010"/>
    <w:rsid w:val="00922272"/>
    <w:rsid w:val="00922ACA"/>
    <w:rsid w:val="00923158"/>
    <w:rsid w:val="00924605"/>
    <w:rsid w:val="00924AEA"/>
    <w:rsid w:val="009256D4"/>
    <w:rsid w:val="00925782"/>
    <w:rsid w:val="00925C29"/>
    <w:rsid w:val="0092632C"/>
    <w:rsid w:val="009266EA"/>
    <w:rsid w:val="00926DD3"/>
    <w:rsid w:val="0092706E"/>
    <w:rsid w:val="009273EF"/>
    <w:rsid w:val="009301B0"/>
    <w:rsid w:val="00930529"/>
    <w:rsid w:val="0093053B"/>
    <w:rsid w:val="00930885"/>
    <w:rsid w:val="00930D49"/>
    <w:rsid w:val="00930E3F"/>
    <w:rsid w:val="0093109E"/>
    <w:rsid w:val="00931BD9"/>
    <w:rsid w:val="009320CF"/>
    <w:rsid w:val="00932A8B"/>
    <w:rsid w:val="00933235"/>
    <w:rsid w:val="00933A8D"/>
    <w:rsid w:val="0093496D"/>
    <w:rsid w:val="009350A4"/>
    <w:rsid w:val="0093510A"/>
    <w:rsid w:val="00935739"/>
    <w:rsid w:val="0093649B"/>
    <w:rsid w:val="009368F3"/>
    <w:rsid w:val="00936AEC"/>
    <w:rsid w:val="00936C2C"/>
    <w:rsid w:val="00936CDE"/>
    <w:rsid w:val="00936F5C"/>
    <w:rsid w:val="00937487"/>
    <w:rsid w:val="00937CB3"/>
    <w:rsid w:val="0094070F"/>
    <w:rsid w:val="0094131D"/>
    <w:rsid w:val="0094138A"/>
    <w:rsid w:val="0094154D"/>
    <w:rsid w:val="00941636"/>
    <w:rsid w:val="00941826"/>
    <w:rsid w:val="009419B7"/>
    <w:rsid w:val="009421FF"/>
    <w:rsid w:val="00942426"/>
    <w:rsid w:val="00942CDF"/>
    <w:rsid w:val="00942E55"/>
    <w:rsid w:val="009430CA"/>
    <w:rsid w:val="0094332B"/>
    <w:rsid w:val="009435CF"/>
    <w:rsid w:val="009436E2"/>
    <w:rsid w:val="00943742"/>
    <w:rsid w:val="0094380E"/>
    <w:rsid w:val="0094394D"/>
    <w:rsid w:val="00944F60"/>
    <w:rsid w:val="00945656"/>
    <w:rsid w:val="0094591A"/>
    <w:rsid w:val="00945AE7"/>
    <w:rsid w:val="00945C05"/>
    <w:rsid w:val="00945C70"/>
    <w:rsid w:val="00945DBB"/>
    <w:rsid w:val="009460F0"/>
    <w:rsid w:val="00946226"/>
    <w:rsid w:val="009465C7"/>
    <w:rsid w:val="0094660B"/>
    <w:rsid w:val="00946945"/>
    <w:rsid w:val="009471FD"/>
    <w:rsid w:val="00947713"/>
    <w:rsid w:val="00947721"/>
    <w:rsid w:val="00947A0C"/>
    <w:rsid w:val="009504DC"/>
    <w:rsid w:val="009506AC"/>
    <w:rsid w:val="0095091E"/>
    <w:rsid w:val="00950DE7"/>
    <w:rsid w:val="009510AA"/>
    <w:rsid w:val="00951B3C"/>
    <w:rsid w:val="00951D72"/>
    <w:rsid w:val="00952A02"/>
    <w:rsid w:val="00952A24"/>
    <w:rsid w:val="00952C2C"/>
    <w:rsid w:val="00952C36"/>
    <w:rsid w:val="00953920"/>
    <w:rsid w:val="00953C53"/>
    <w:rsid w:val="00953D47"/>
    <w:rsid w:val="00953D79"/>
    <w:rsid w:val="009540F5"/>
    <w:rsid w:val="0095452B"/>
    <w:rsid w:val="009549A5"/>
    <w:rsid w:val="00954C74"/>
    <w:rsid w:val="009550D1"/>
    <w:rsid w:val="00955FA3"/>
    <w:rsid w:val="009560CC"/>
    <w:rsid w:val="0095681E"/>
    <w:rsid w:val="0095703F"/>
    <w:rsid w:val="0095706D"/>
    <w:rsid w:val="009572D4"/>
    <w:rsid w:val="009579B0"/>
    <w:rsid w:val="00957F9A"/>
    <w:rsid w:val="00961345"/>
    <w:rsid w:val="00961921"/>
    <w:rsid w:val="00961DBC"/>
    <w:rsid w:val="0096286E"/>
    <w:rsid w:val="0096378D"/>
    <w:rsid w:val="00963B99"/>
    <w:rsid w:val="00963F8B"/>
    <w:rsid w:val="00963FE1"/>
    <w:rsid w:val="009642D7"/>
    <w:rsid w:val="0096430A"/>
    <w:rsid w:val="0096471F"/>
    <w:rsid w:val="00964F5B"/>
    <w:rsid w:val="00964F7F"/>
    <w:rsid w:val="009652C3"/>
    <w:rsid w:val="0096554B"/>
    <w:rsid w:val="0096584A"/>
    <w:rsid w:val="00965966"/>
    <w:rsid w:val="00966E8D"/>
    <w:rsid w:val="009670A0"/>
    <w:rsid w:val="0096744C"/>
    <w:rsid w:val="009678F5"/>
    <w:rsid w:val="009700B0"/>
    <w:rsid w:val="00970260"/>
    <w:rsid w:val="009702F0"/>
    <w:rsid w:val="009703DD"/>
    <w:rsid w:val="00970A50"/>
    <w:rsid w:val="009710FA"/>
    <w:rsid w:val="009713F6"/>
    <w:rsid w:val="00971E8D"/>
    <w:rsid w:val="00971F08"/>
    <w:rsid w:val="00971FE4"/>
    <w:rsid w:val="0097230C"/>
    <w:rsid w:val="00972404"/>
    <w:rsid w:val="009728A7"/>
    <w:rsid w:val="00972E24"/>
    <w:rsid w:val="009739B5"/>
    <w:rsid w:val="00974156"/>
    <w:rsid w:val="009743AF"/>
    <w:rsid w:val="0097457D"/>
    <w:rsid w:val="0097493A"/>
    <w:rsid w:val="00974E45"/>
    <w:rsid w:val="00974E67"/>
    <w:rsid w:val="0097588F"/>
    <w:rsid w:val="00975DD9"/>
    <w:rsid w:val="0097603D"/>
    <w:rsid w:val="009764CC"/>
    <w:rsid w:val="00976949"/>
    <w:rsid w:val="00976B33"/>
    <w:rsid w:val="00977218"/>
    <w:rsid w:val="00977960"/>
    <w:rsid w:val="00977FEB"/>
    <w:rsid w:val="009801DE"/>
    <w:rsid w:val="00980477"/>
    <w:rsid w:val="009809AC"/>
    <w:rsid w:val="00980DA7"/>
    <w:rsid w:val="00981393"/>
    <w:rsid w:val="009819AB"/>
    <w:rsid w:val="0098201F"/>
    <w:rsid w:val="0098225A"/>
    <w:rsid w:val="0098342B"/>
    <w:rsid w:val="00983A01"/>
    <w:rsid w:val="00983BE8"/>
    <w:rsid w:val="00984914"/>
    <w:rsid w:val="009850FA"/>
    <w:rsid w:val="00985253"/>
    <w:rsid w:val="009853B3"/>
    <w:rsid w:val="0098552B"/>
    <w:rsid w:val="00985979"/>
    <w:rsid w:val="00985BFD"/>
    <w:rsid w:val="00985D7B"/>
    <w:rsid w:val="00986F0A"/>
    <w:rsid w:val="0098707F"/>
    <w:rsid w:val="0098741E"/>
    <w:rsid w:val="00987A36"/>
    <w:rsid w:val="00987EFB"/>
    <w:rsid w:val="00990630"/>
    <w:rsid w:val="009909CD"/>
    <w:rsid w:val="00991402"/>
    <w:rsid w:val="00991440"/>
    <w:rsid w:val="009915CF"/>
    <w:rsid w:val="00991761"/>
    <w:rsid w:val="0099180F"/>
    <w:rsid w:val="009918DA"/>
    <w:rsid w:val="00991E3E"/>
    <w:rsid w:val="009920AF"/>
    <w:rsid w:val="00992728"/>
    <w:rsid w:val="009929C1"/>
    <w:rsid w:val="00992BC7"/>
    <w:rsid w:val="0099383B"/>
    <w:rsid w:val="00993EAD"/>
    <w:rsid w:val="009944BB"/>
    <w:rsid w:val="0099470E"/>
    <w:rsid w:val="009948E0"/>
    <w:rsid w:val="00994DCA"/>
    <w:rsid w:val="009951D6"/>
    <w:rsid w:val="009959B0"/>
    <w:rsid w:val="00995CC3"/>
    <w:rsid w:val="00995D95"/>
    <w:rsid w:val="009960EC"/>
    <w:rsid w:val="009962EE"/>
    <w:rsid w:val="009963CD"/>
    <w:rsid w:val="0099644F"/>
    <w:rsid w:val="00996584"/>
    <w:rsid w:val="00996838"/>
    <w:rsid w:val="00996BB5"/>
    <w:rsid w:val="00996CB1"/>
    <w:rsid w:val="009970DD"/>
    <w:rsid w:val="00997106"/>
    <w:rsid w:val="009975F3"/>
    <w:rsid w:val="00997789"/>
    <w:rsid w:val="00997968"/>
    <w:rsid w:val="00997CB2"/>
    <w:rsid w:val="00997F00"/>
    <w:rsid w:val="009A04C1"/>
    <w:rsid w:val="009A07FD"/>
    <w:rsid w:val="009A0F40"/>
    <w:rsid w:val="009A0FBA"/>
    <w:rsid w:val="009A12C0"/>
    <w:rsid w:val="009A147F"/>
    <w:rsid w:val="009A1601"/>
    <w:rsid w:val="009A1719"/>
    <w:rsid w:val="009A18A7"/>
    <w:rsid w:val="009A21E4"/>
    <w:rsid w:val="009A33E3"/>
    <w:rsid w:val="009A3818"/>
    <w:rsid w:val="009A3B3E"/>
    <w:rsid w:val="009A3B41"/>
    <w:rsid w:val="009A40BB"/>
    <w:rsid w:val="009A462D"/>
    <w:rsid w:val="009A50D0"/>
    <w:rsid w:val="009A5458"/>
    <w:rsid w:val="009A58B5"/>
    <w:rsid w:val="009A5CBA"/>
    <w:rsid w:val="009A62E5"/>
    <w:rsid w:val="009B03BB"/>
    <w:rsid w:val="009B0964"/>
    <w:rsid w:val="009B0A30"/>
    <w:rsid w:val="009B0A5A"/>
    <w:rsid w:val="009B0B97"/>
    <w:rsid w:val="009B123B"/>
    <w:rsid w:val="009B1F30"/>
    <w:rsid w:val="009B3021"/>
    <w:rsid w:val="009B3780"/>
    <w:rsid w:val="009B3A76"/>
    <w:rsid w:val="009B3AC2"/>
    <w:rsid w:val="009B431C"/>
    <w:rsid w:val="009B4490"/>
    <w:rsid w:val="009B44E5"/>
    <w:rsid w:val="009B4805"/>
    <w:rsid w:val="009B4DF4"/>
    <w:rsid w:val="009B564E"/>
    <w:rsid w:val="009B61B6"/>
    <w:rsid w:val="009B62FE"/>
    <w:rsid w:val="009B63EB"/>
    <w:rsid w:val="009B7E87"/>
    <w:rsid w:val="009B7EE1"/>
    <w:rsid w:val="009C0581"/>
    <w:rsid w:val="009C0629"/>
    <w:rsid w:val="009C06A5"/>
    <w:rsid w:val="009C1842"/>
    <w:rsid w:val="009C18C3"/>
    <w:rsid w:val="009C1D0C"/>
    <w:rsid w:val="009C2857"/>
    <w:rsid w:val="009C2E35"/>
    <w:rsid w:val="009C2E72"/>
    <w:rsid w:val="009C3356"/>
    <w:rsid w:val="009C33C8"/>
    <w:rsid w:val="009C3E0F"/>
    <w:rsid w:val="009C403E"/>
    <w:rsid w:val="009C418A"/>
    <w:rsid w:val="009C4224"/>
    <w:rsid w:val="009C4B9D"/>
    <w:rsid w:val="009C4BCA"/>
    <w:rsid w:val="009C4DF5"/>
    <w:rsid w:val="009C52B8"/>
    <w:rsid w:val="009C55E4"/>
    <w:rsid w:val="009C5844"/>
    <w:rsid w:val="009C59AD"/>
    <w:rsid w:val="009C5B34"/>
    <w:rsid w:val="009C5DBC"/>
    <w:rsid w:val="009C5E93"/>
    <w:rsid w:val="009C5F9E"/>
    <w:rsid w:val="009C6832"/>
    <w:rsid w:val="009C68C3"/>
    <w:rsid w:val="009C6A7A"/>
    <w:rsid w:val="009C6C50"/>
    <w:rsid w:val="009C7109"/>
    <w:rsid w:val="009C784B"/>
    <w:rsid w:val="009C79A6"/>
    <w:rsid w:val="009C79EE"/>
    <w:rsid w:val="009C7F4F"/>
    <w:rsid w:val="009C7FB2"/>
    <w:rsid w:val="009C7FBC"/>
    <w:rsid w:val="009D03BF"/>
    <w:rsid w:val="009D05CB"/>
    <w:rsid w:val="009D06E7"/>
    <w:rsid w:val="009D0E62"/>
    <w:rsid w:val="009D12B1"/>
    <w:rsid w:val="009D165F"/>
    <w:rsid w:val="009D1A62"/>
    <w:rsid w:val="009D1DBC"/>
    <w:rsid w:val="009D1F38"/>
    <w:rsid w:val="009D24FA"/>
    <w:rsid w:val="009D2B29"/>
    <w:rsid w:val="009D2BEB"/>
    <w:rsid w:val="009D2CD0"/>
    <w:rsid w:val="009D2F05"/>
    <w:rsid w:val="009D30E9"/>
    <w:rsid w:val="009D37B5"/>
    <w:rsid w:val="009D37B6"/>
    <w:rsid w:val="009D4043"/>
    <w:rsid w:val="009D472C"/>
    <w:rsid w:val="009D4FF0"/>
    <w:rsid w:val="009D5665"/>
    <w:rsid w:val="009D5F88"/>
    <w:rsid w:val="009D618B"/>
    <w:rsid w:val="009D62DF"/>
    <w:rsid w:val="009D6396"/>
    <w:rsid w:val="009D6657"/>
    <w:rsid w:val="009D6712"/>
    <w:rsid w:val="009D6934"/>
    <w:rsid w:val="009D703C"/>
    <w:rsid w:val="009D718F"/>
    <w:rsid w:val="009D7976"/>
    <w:rsid w:val="009E068F"/>
    <w:rsid w:val="009E14E0"/>
    <w:rsid w:val="009E1EC7"/>
    <w:rsid w:val="009E1F26"/>
    <w:rsid w:val="009E32AB"/>
    <w:rsid w:val="009E3525"/>
    <w:rsid w:val="009E35DB"/>
    <w:rsid w:val="009E3A9D"/>
    <w:rsid w:val="009E3D73"/>
    <w:rsid w:val="009E4693"/>
    <w:rsid w:val="009E47A3"/>
    <w:rsid w:val="009E495F"/>
    <w:rsid w:val="009E4B03"/>
    <w:rsid w:val="009E5276"/>
    <w:rsid w:val="009E5589"/>
    <w:rsid w:val="009E5E93"/>
    <w:rsid w:val="009E5F74"/>
    <w:rsid w:val="009E6026"/>
    <w:rsid w:val="009E6A19"/>
    <w:rsid w:val="009E7175"/>
    <w:rsid w:val="009E7384"/>
    <w:rsid w:val="009F04D6"/>
    <w:rsid w:val="009F08F3"/>
    <w:rsid w:val="009F0C96"/>
    <w:rsid w:val="009F0D42"/>
    <w:rsid w:val="009F0FD2"/>
    <w:rsid w:val="009F11F3"/>
    <w:rsid w:val="009F1640"/>
    <w:rsid w:val="009F1696"/>
    <w:rsid w:val="009F1AD0"/>
    <w:rsid w:val="009F1CAD"/>
    <w:rsid w:val="009F2C1D"/>
    <w:rsid w:val="009F2E9A"/>
    <w:rsid w:val="009F328B"/>
    <w:rsid w:val="009F344F"/>
    <w:rsid w:val="009F37FD"/>
    <w:rsid w:val="009F39B6"/>
    <w:rsid w:val="009F3DCC"/>
    <w:rsid w:val="009F3E81"/>
    <w:rsid w:val="009F4350"/>
    <w:rsid w:val="009F4E81"/>
    <w:rsid w:val="009F505C"/>
    <w:rsid w:val="009F5443"/>
    <w:rsid w:val="009F5907"/>
    <w:rsid w:val="009F5D11"/>
    <w:rsid w:val="009F5E07"/>
    <w:rsid w:val="009F6724"/>
    <w:rsid w:val="009F698F"/>
    <w:rsid w:val="009F6DDD"/>
    <w:rsid w:val="009F7C1B"/>
    <w:rsid w:val="00A0006F"/>
    <w:rsid w:val="00A0025D"/>
    <w:rsid w:val="00A01A67"/>
    <w:rsid w:val="00A01DC1"/>
    <w:rsid w:val="00A02792"/>
    <w:rsid w:val="00A03045"/>
    <w:rsid w:val="00A031D8"/>
    <w:rsid w:val="00A03723"/>
    <w:rsid w:val="00A03E37"/>
    <w:rsid w:val="00A03E5C"/>
    <w:rsid w:val="00A043A5"/>
    <w:rsid w:val="00A048A8"/>
    <w:rsid w:val="00A04F49"/>
    <w:rsid w:val="00A04F86"/>
    <w:rsid w:val="00A058DA"/>
    <w:rsid w:val="00A05A21"/>
    <w:rsid w:val="00A05BDF"/>
    <w:rsid w:val="00A06B5D"/>
    <w:rsid w:val="00A06F99"/>
    <w:rsid w:val="00A0796B"/>
    <w:rsid w:val="00A07B19"/>
    <w:rsid w:val="00A07BD1"/>
    <w:rsid w:val="00A10279"/>
    <w:rsid w:val="00A102B5"/>
    <w:rsid w:val="00A106C1"/>
    <w:rsid w:val="00A11114"/>
    <w:rsid w:val="00A11602"/>
    <w:rsid w:val="00A11EE5"/>
    <w:rsid w:val="00A1238A"/>
    <w:rsid w:val="00A128A1"/>
    <w:rsid w:val="00A12B84"/>
    <w:rsid w:val="00A130C7"/>
    <w:rsid w:val="00A132E2"/>
    <w:rsid w:val="00A133C9"/>
    <w:rsid w:val="00A13935"/>
    <w:rsid w:val="00A13E54"/>
    <w:rsid w:val="00A13EC0"/>
    <w:rsid w:val="00A1437D"/>
    <w:rsid w:val="00A14429"/>
    <w:rsid w:val="00A14FF4"/>
    <w:rsid w:val="00A15165"/>
    <w:rsid w:val="00A15217"/>
    <w:rsid w:val="00A15745"/>
    <w:rsid w:val="00A15A82"/>
    <w:rsid w:val="00A164E5"/>
    <w:rsid w:val="00A16B14"/>
    <w:rsid w:val="00A16EC8"/>
    <w:rsid w:val="00A16F35"/>
    <w:rsid w:val="00A17F63"/>
    <w:rsid w:val="00A202C2"/>
    <w:rsid w:val="00A20396"/>
    <w:rsid w:val="00A20A4A"/>
    <w:rsid w:val="00A20F7D"/>
    <w:rsid w:val="00A21264"/>
    <w:rsid w:val="00A21343"/>
    <w:rsid w:val="00A215C9"/>
    <w:rsid w:val="00A2193B"/>
    <w:rsid w:val="00A22560"/>
    <w:rsid w:val="00A22791"/>
    <w:rsid w:val="00A22ECA"/>
    <w:rsid w:val="00A2341C"/>
    <w:rsid w:val="00A2351A"/>
    <w:rsid w:val="00A236CB"/>
    <w:rsid w:val="00A24157"/>
    <w:rsid w:val="00A25119"/>
    <w:rsid w:val="00A25DF3"/>
    <w:rsid w:val="00A264A9"/>
    <w:rsid w:val="00A26574"/>
    <w:rsid w:val="00A27785"/>
    <w:rsid w:val="00A27C9B"/>
    <w:rsid w:val="00A27FCE"/>
    <w:rsid w:val="00A30187"/>
    <w:rsid w:val="00A31220"/>
    <w:rsid w:val="00A321EF"/>
    <w:rsid w:val="00A3266E"/>
    <w:rsid w:val="00A32CB5"/>
    <w:rsid w:val="00A33832"/>
    <w:rsid w:val="00A33A3E"/>
    <w:rsid w:val="00A33DAD"/>
    <w:rsid w:val="00A341B8"/>
    <w:rsid w:val="00A3448A"/>
    <w:rsid w:val="00A34C3E"/>
    <w:rsid w:val="00A355FA"/>
    <w:rsid w:val="00A356B4"/>
    <w:rsid w:val="00A3576B"/>
    <w:rsid w:val="00A357ED"/>
    <w:rsid w:val="00A361CC"/>
    <w:rsid w:val="00A36297"/>
    <w:rsid w:val="00A36C3E"/>
    <w:rsid w:val="00A36CDF"/>
    <w:rsid w:val="00A37207"/>
    <w:rsid w:val="00A37DA3"/>
    <w:rsid w:val="00A4074B"/>
    <w:rsid w:val="00A415D7"/>
    <w:rsid w:val="00A41DEE"/>
    <w:rsid w:val="00A41E2B"/>
    <w:rsid w:val="00A4224E"/>
    <w:rsid w:val="00A423BE"/>
    <w:rsid w:val="00A423F1"/>
    <w:rsid w:val="00A42E1F"/>
    <w:rsid w:val="00A4373D"/>
    <w:rsid w:val="00A439CD"/>
    <w:rsid w:val="00A43A01"/>
    <w:rsid w:val="00A43F83"/>
    <w:rsid w:val="00A44091"/>
    <w:rsid w:val="00A442A5"/>
    <w:rsid w:val="00A442F1"/>
    <w:rsid w:val="00A446A1"/>
    <w:rsid w:val="00A44C60"/>
    <w:rsid w:val="00A4506D"/>
    <w:rsid w:val="00A451B0"/>
    <w:rsid w:val="00A455B3"/>
    <w:rsid w:val="00A458B8"/>
    <w:rsid w:val="00A45B74"/>
    <w:rsid w:val="00A45CBD"/>
    <w:rsid w:val="00A46223"/>
    <w:rsid w:val="00A4636D"/>
    <w:rsid w:val="00A46922"/>
    <w:rsid w:val="00A469C4"/>
    <w:rsid w:val="00A46AD9"/>
    <w:rsid w:val="00A46C08"/>
    <w:rsid w:val="00A47275"/>
    <w:rsid w:val="00A47A3C"/>
    <w:rsid w:val="00A47B5A"/>
    <w:rsid w:val="00A47DB5"/>
    <w:rsid w:val="00A47DEB"/>
    <w:rsid w:val="00A503BB"/>
    <w:rsid w:val="00A507E6"/>
    <w:rsid w:val="00A50B10"/>
    <w:rsid w:val="00A511F4"/>
    <w:rsid w:val="00A51734"/>
    <w:rsid w:val="00A517DB"/>
    <w:rsid w:val="00A5199F"/>
    <w:rsid w:val="00A519AD"/>
    <w:rsid w:val="00A5202E"/>
    <w:rsid w:val="00A52D64"/>
    <w:rsid w:val="00A52E1D"/>
    <w:rsid w:val="00A537C5"/>
    <w:rsid w:val="00A545CF"/>
    <w:rsid w:val="00A5481E"/>
    <w:rsid w:val="00A548E5"/>
    <w:rsid w:val="00A54E48"/>
    <w:rsid w:val="00A55080"/>
    <w:rsid w:val="00A5659E"/>
    <w:rsid w:val="00A56E50"/>
    <w:rsid w:val="00A57BC4"/>
    <w:rsid w:val="00A57C2C"/>
    <w:rsid w:val="00A60199"/>
    <w:rsid w:val="00A6050D"/>
    <w:rsid w:val="00A60589"/>
    <w:rsid w:val="00A61499"/>
    <w:rsid w:val="00A619CE"/>
    <w:rsid w:val="00A61FAC"/>
    <w:rsid w:val="00A62A08"/>
    <w:rsid w:val="00A62A77"/>
    <w:rsid w:val="00A63257"/>
    <w:rsid w:val="00A6338E"/>
    <w:rsid w:val="00A63483"/>
    <w:rsid w:val="00A637BA"/>
    <w:rsid w:val="00A63E1E"/>
    <w:rsid w:val="00A63E96"/>
    <w:rsid w:val="00A640A0"/>
    <w:rsid w:val="00A64D51"/>
    <w:rsid w:val="00A65566"/>
    <w:rsid w:val="00A6559F"/>
    <w:rsid w:val="00A657D7"/>
    <w:rsid w:val="00A660AC"/>
    <w:rsid w:val="00A66275"/>
    <w:rsid w:val="00A67CCD"/>
    <w:rsid w:val="00A67E6C"/>
    <w:rsid w:val="00A67FAD"/>
    <w:rsid w:val="00A708F3"/>
    <w:rsid w:val="00A70B49"/>
    <w:rsid w:val="00A70B8E"/>
    <w:rsid w:val="00A71744"/>
    <w:rsid w:val="00A71AF2"/>
    <w:rsid w:val="00A71B99"/>
    <w:rsid w:val="00A721B4"/>
    <w:rsid w:val="00A725AF"/>
    <w:rsid w:val="00A72AAB"/>
    <w:rsid w:val="00A731B7"/>
    <w:rsid w:val="00A739D0"/>
    <w:rsid w:val="00A7412F"/>
    <w:rsid w:val="00A7464A"/>
    <w:rsid w:val="00A747E0"/>
    <w:rsid w:val="00A74A7F"/>
    <w:rsid w:val="00A74DC2"/>
    <w:rsid w:val="00A74ECE"/>
    <w:rsid w:val="00A75610"/>
    <w:rsid w:val="00A761D4"/>
    <w:rsid w:val="00A7644D"/>
    <w:rsid w:val="00A77BF3"/>
    <w:rsid w:val="00A77EC4"/>
    <w:rsid w:val="00A804EB"/>
    <w:rsid w:val="00A813A3"/>
    <w:rsid w:val="00A815C7"/>
    <w:rsid w:val="00A8202E"/>
    <w:rsid w:val="00A82622"/>
    <w:rsid w:val="00A82EAB"/>
    <w:rsid w:val="00A82EAC"/>
    <w:rsid w:val="00A83655"/>
    <w:rsid w:val="00A8393E"/>
    <w:rsid w:val="00A83BA1"/>
    <w:rsid w:val="00A84098"/>
    <w:rsid w:val="00A8450A"/>
    <w:rsid w:val="00A84BFC"/>
    <w:rsid w:val="00A84C81"/>
    <w:rsid w:val="00A8506F"/>
    <w:rsid w:val="00A85539"/>
    <w:rsid w:val="00A8575A"/>
    <w:rsid w:val="00A85A3D"/>
    <w:rsid w:val="00A85A7C"/>
    <w:rsid w:val="00A85C6C"/>
    <w:rsid w:val="00A85EF6"/>
    <w:rsid w:val="00A85F36"/>
    <w:rsid w:val="00A86198"/>
    <w:rsid w:val="00A861C6"/>
    <w:rsid w:val="00A8676A"/>
    <w:rsid w:val="00A869D7"/>
    <w:rsid w:val="00A873FE"/>
    <w:rsid w:val="00A8740A"/>
    <w:rsid w:val="00A87722"/>
    <w:rsid w:val="00A87866"/>
    <w:rsid w:val="00A87EEA"/>
    <w:rsid w:val="00A90164"/>
    <w:rsid w:val="00A90BFB"/>
    <w:rsid w:val="00A917DE"/>
    <w:rsid w:val="00A921FF"/>
    <w:rsid w:val="00A92879"/>
    <w:rsid w:val="00A92C67"/>
    <w:rsid w:val="00A93018"/>
    <w:rsid w:val="00A931F6"/>
    <w:rsid w:val="00A93509"/>
    <w:rsid w:val="00A93D28"/>
    <w:rsid w:val="00A9442A"/>
    <w:rsid w:val="00A94B53"/>
    <w:rsid w:val="00A95031"/>
    <w:rsid w:val="00A952EE"/>
    <w:rsid w:val="00A954DA"/>
    <w:rsid w:val="00A956FE"/>
    <w:rsid w:val="00A95752"/>
    <w:rsid w:val="00A96776"/>
    <w:rsid w:val="00A96B6A"/>
    <w:rsid w:val="00A97BE3"/>
    <w:rsid w:val="00A97C0D"/>
    <w:rsid w:val="00AA016F"/>
    <w:rsid w:val="00AA111D"/>
    <w:rsid w:val="00AA15FC"/>
    <w:rsid w:val="00AA19EB"/>
    <w:rsid w:val="00AA1EB5"/>
    <w:rsid w:val="00AA1ED6"/>
    <w:rsid w:val="00AA2335"/>
    <w:rsid w:val="00AA242C"/>
    <w:rsid w:val="00AA2B39"/>
    <w:rsid w:val="00AA2D0C"/>
    <w:rsid w:val="00AA3390"/>
    <w:rsid w:val="00AA33D0"/>
    <w:rsid w:val="00AA3C13"/>
    <w:rsid w:val="00AA51D6"/>
    <w:rsid w:val="00AA6432"/>
    <w:rsid w:val="00AA6493"/>
    <w:rsid w:val="00AA6594"/>
    <w:rsid w:val="00AA6AAB"/>
    <w:rsid w:val="00AA70E0"/>
    <w:rsid w:val="00AB031E"/>
    <w:rsid w:val="00AB0BC8"/>
    <w:rsid w:val="00AB11CA"/>
    <w:rsid w:val="00AB14D9"/>
    <w:rsid w:val="00AB1568"/>
    <w:rsid w:val="00AB1EAC"/>
    <w:rsid w:val="00AB1F40"/>
    <w:rsid w:val="00AB20FF"/>
    <w:rsid w:val="00AB250C"/>
    <w:rsid w:val="00AB2588"/>
    <w:rsid w:val="00AB2DCD"/>
    <w:rsid w:val="00AB3016"/>
    <w:rsid w:val="00AB352A"/>
    <w:rsid w:val="00AB3CF0"/>
    <w:rsid w:val="00AB3FCC"/>
    <w:rsid w:val="00AB411F"/>
    <w:rsid w:val="00AB43E8"/>
    <w:rsid w:val="00AB4493"/>
    <w:rsid w:val="00AB458A"/>
    <w:rsid w:val="00AB4A89"/>
    <w:rsid w:val="00AB4AB8"/>
    <w:rsid w:val="00AB533D"/>
    <w:rsid w:val="00AB6163"/>
    <w:rsid w:val="00AB655E"/>
    <w:rsid w:val="00AB65A5"/>
    <w:rsid w:val="00AB74EC"/>
    <w:rsid w:val="00AC007F"/>
    <w:rsid w:val="00AC08B0"/>
    <w:rsid w:val="00AC09DF"/>
    <w:rsid w:val="00AC0FF5"/>
    <w:rsid w:val="00AC109A"/>
    <w:rsid w:val="00AC1B79"/>
    <w:rsid w:val="00AC208C"/>
    <w:rsid w:val="00AC2262"/>
    <w:rsid w:val="00AC2448"/>
    <w:rsid w:val="00AC257C"/>
    <w:rsid w:val="00AC2ECD"/>
    <w:rsid w:val="00AC2F87"/>
    <w:rsid w:val="00AC3119"/>
    <w:rsid w:val="00AC39F6"/>
    <w:rsid w:val="00AC4116"/>
    <w:rsid w:val="00AC41DB"/>
    <w:rsid w:val="00AC49FB"/>
    <w:rsid w:val="00AC4A00"/>
    <w:rsid w:val="00AC4DAB"/>
    <w:rsid w:val="00AC5A10"/>
    <w:rsid w:val="00AC6303"/>
    <w:rsid w:val="00AC718F"/>
    <w:rsid w:val="00AC7364"/>
    <w:rsid w:val="00AC7789"/>
    <w:rsid w:val="00AC792E"/>
    <w:rsid w:val="00AC79EA"/>
    <w:rsid w:val="00AC7D3F"/>
    <w:rsid w:val="00AC7F5F"/>
    <w:rsid w:val="00AD02C0"/>
    <w:rsid w:val="00AD0843"/>
    <w:rsid w:val="00AD0AA3"/>
    <w:rsid w:val="00AD1864"/>
    <w:rsid w:val="00AD22AA"/>
    <w:rsid w:val="00AD2426"/>
    <w:rsid w:val="00AD34F3"/>
    <w:rsid w:val="00AD3BA9"/>
    <w:rsid w:val="00AD3C26"/>
    <w:rsid w:val="00AD3CA7"/>
    <w:rsid w:val="00AD3F94"/>
    <w:rsid w:val="00AD44A1"/>
    <w:rsid w:val="00AD4A5A"/>
    <w:rsid w:val="00AD4BE4"/>
    <w:rsid w:val="00AD4CC0"/>
    <w:rsid w:val="00AD567E"/>
    <w:rsid w:val="00AD596C"/>
    <w:rsid w:val="00AD5C2D"/>
    <w:rsid w:val="00AD68C2"/>
    <w:rsid w:val="00AD6C3A"/>
    <w:rsid w:val="00AD6F6E"/>
    <w:rsid w:val="00AD718E"/>
    <w:rsid w:val="00AE02A9"/>
    <w:rsid w:val="00AE05A5"/>
    <w:rsid w:val="00AE09EA"/>
    <w:rsid w:val="00AE146C"/>
    <w:rsid w:val="00AE17AB"/>
    <w:rsid w:val="00AE18A0"/>
    <w:rsid w:val="00AE1987"/>
    <w:rsid w:val="00AE1F75"/>
    <w:rsid w:val="00AE2360"/>
    <w:rsid w:val="00AE27AC"/>
    <w:rsid w:val="00AE2951"/>
    <w:rsid w:val="00AE2A18"/>
    <w:rsid w:val="00AE2CD1"/>
    <w:rsid w:val="00AE2E65"/>
    <w:rsid w:val="00AE2FEB"/>
    <w:rsid w:val="00AE3A2D"/>
    <w:rsid w:val="00AE3EF3"/>
    <w:rsid w:val="00AE3FF4"/>
    <w:rsid w:val="00AE40E0"/>
    <w:rsid w:val="00AE438B"/>
    <w:rsid w:val="00AE4496"/>
    <w:rsid w:val="00AE4B9A"/>
    <w:rsid w:val="00AE4BBE"/>
    <w:rsid w:val="00AE4DBA"/>
    <w:rsid w:val="00AE4F07"/>
    <w:rsid w:val="00AE5972"/>
    <w:rsid w:val="00AE5CEC"/>
    <w:rsid w:val="00AE63C2"/>
    <w:rsid w:val="00AE64AA"/>
    <w:rsid w:val="00AE659D"/>
    <w:rsid w:val="00AE6D9C"/>
    <w:rsid w:val="00AE77A7"/>
    <w:rsid w:val="00AE7A16"/>
    <w:rsid w:val="00AE7E3B"/>
    <w:rsid w:val="00AF0198"/>
    <w:rsid w:val="00AF0280"/>
    <w:rsid w:val="00AF0438"/>
    <w:rsid w:val="00AF04F0"/>
    <w:rsid w:val="00AF0532"/>
    <w:rsid w:val="00AF09A7"/>
    <w:rsid w:val="00AF0A9A"/>
    <w:rsid w:val="00AF0ECC"/>
    <w:rsid w:val="00AF0F2C"/>
    <w:rsid w:val="00AF115D"/>
    <w:rsid w:val="00AF1C5D"/>
    <w:rsid w:val="00AF2B89"/>
    <w:rsid w:val="00AF2DAB"/>
    <w:rsid w:val="00AF3707"/>
    <w:rsid w:val="00AF3BF2"/>
    <w:rsid w:val="00AF41DC"/>
    <w:rsid w:val="00AF42D7"/>
    <w:rsid w:val="00AF4312"/>
    <w:rsid w:val="00AF44D8"/>
    <w:rsid w:val="00AF4CE7"/>
    <w:rsid w:val="00AF5BDB"/>
    <w:rsid w:val="00AF5C65"/>
    <w:rsid w:val="00AF5E42"/>
    <w:rsid w:val="00AF632D"/>
    <w:rsid w:val="00AF6664"/>
    <w:rsid w:val="00AF6E14"/>
    <w:rsid w:val="00AF6EEB"/>
    <w:rsid w:val="00AF7195"/>
    <w:rsid w:val="00AF7C49"/>
    <w:rsid w:val="00B000D8"/>
    <w:rsid w:val="00B00616"/>
    <w:rsid w:val="00B006FE"/>
    <w:rsid w:val="00B007CB"/>
    <w:rsid w:val="00B012C0"/>
    <w:rsid w:val="00B017C7"/>
    <w:rsid w:val="00B021B8"/>
    <w:rsid w:val="00B02547"/>
    <w:rsid w:val="00B02733"/>
    <w:rsid w:val="00B0279D"/>
    <w:rsid w:val="00B02858"/>
    <w:rsid w:val="00B02AA9"/>
    <w:rsid w:val="00B02CF9"/>
    <w:rsid w:val="00B02E1F"/>
    <w:rsid w:val="00B02FA3"/>
    <w:rsid w:val="00B0334E"/>
    <w:rsid w:val="00B03374"/>
    <w:rsid w:val="00B03711"/>
    <w:rsid w:val="00B03AE3"/>
    <w:rsid w:val="00B0440B"/>
    <w:rsid w:val="00B05084"/>
    <w:rsid w:val="00B050E8"/>
    <w:rsid w:val="00B052C8"/>
    <w:rsid w:val="00B05547"/>
    <w:rsid w:val="00B057C5"/>
    <w:rsid w:val="00B06CBB"/>
    <w:rsid w:val="00B06E13"/>
    <w:rsid w:val="00B070C5"/>
    <w:rsid w:val="00B072DF"/>
    <w:rsid w:val="00B07C39"/>
    <w:rsid w:val="00B1022B"/>
    <w:rsid w:val="00B10582"/>
    <w:rsid w:val="00B1114F"/>
    <w:rsid w:val="00B11387"/>
    <w:rsid w:val="00B11EDB"/>
    <w:rsid w:val="00B121B0"/>
    <w:rsid w:val="00B12802"/>
    <w:rsid w:val="00B12CB2"/>
    <w:rsid w:val="00B13162"/>
    <w:rsid w:val="00B1354A"/>
    <w:rsid w:val="00B1386A"/>
    <w:rsid w:val="00B13BD0"/>
    <w:rsid w:val="00B143DB"/>
    <w:rsid w:val="00B14446"/>
    <w:rsid w:val="00B14ECA"/>
    <w:rsid w:val="00B15190"/>
    <w:rsid w:val="00B15717"/>
    <w:rsid w:val="00B157F9"/>
    <w:rsid w:val="00B1585A"/>
    <w:rsid w:val="00B15ADB"/>
    <w:rsid w:val="00B1656A"/>
    <w:rsid w:val="00B16969"/>
    <w:rsid w:val="00B16C85"/>
    <w:rsid w:val="00B1723C"/>
    <w:rsid w:val="00B1793A"/>
    <w:rsid w:val="00B17B29"/>
    <w:rsid w:val="00B17C43"/>
    <w:rsid w:val="00B17E1E"/>
    <w:rsid w:val="00B20256"/>
    <w:rsid w:val="00B205A7"/>
    <w:rsid w:val="00B20A59"/>
    <w:rsid w:val="00B20D09"/>
    <w:rsid w:val="00B20D62"/>
    <w:rsid w:val="00B20F0D"/>
    <w:rsid w:val="00B2113B"/>
    <w:rsid w:val="00B212B9"/>
    <w:rsid w:val="00B21393"/>
    <w:rsid w:val="00B21C7D"/>
    <w:rsid w:val="00B21DDF"/>
    <w:rsid w:val="00B222CB"/>
    <w:rsid w:val="00B2261D"/>
    <w:rsid w:val="00B226F6"/>
    <w:rsid w:val="00B22A8D"/>
    <w:rsid w:val="00B22B0F"/>
    <w:rsid w:val="00B22C1D"/>
    <w:rsid w:val="00B22D6A"/>
    <w:rsid w:val="00B230CD"/>
    <w:rsid w:val="00B23EA1"/>
    <w:rsid w:val="00B242EF"/>
    <w:rsid w:val="00B250DF"/>
    <w:rsid w:val="00B25225"/>
    <w:rsid w:val="00B262FB"/>
    <w:rsid w:val="00B2763F"/>
    <w:rsid w:val="00B27883"/>
    <w:rsid w:val="00B27AAC"/>
    <w:rsid w:val="00B3028D"/>
    <w:rsid w:val="00B303D0"/>
    <w:rsid w:val="00B30929"/>
    <w:rsid w:val="00B30E77"/>
    <w:rsid w:val="00B31580"/>
    <w:rsid w:val="00B31C85"/>
    <w:rsid w:val="00B32142"/>
    <w:rsid w:val="00B32495"/>
    <w:rsid w:val="00B32CDC"/>
    <w:rsid w:val="00B3358E"/>
    <w:rsid w:val="00B341D6"/>
    <w:rsid w:val="00B34886"/>
    <w:rsid w:val="00B34C15"/>
    <w:rsid w:val="00B34EE8"/>
    <w:rsid w:val="00B351E8"/>
    <w:rsid w:val="00B3555F"/>
    <w:rsid w:val="00B355B7"/>
    <w:rsid w:val="00B358E5"/>
    <w:rsid w:val="00B35A0D"/>
    <w:rsid w:val="00B35DC8"/>
    <w:rsid w:val="00B3669B"/>
    <w:rsid w:val="00B36A63"/>
    <w:rsid w:val="00B36AA6"/>
    <w:rsid w:val="00B36BC0"/>
    <w:rsid w:val="00B36DCF"/>
    <w:rsid w:val="00B36FE2"/>
    <w:rsid w:val="00B3707B"/>
    <w:rsid w:val="00B372AA"/>
    <w:rsid w:val="00B37374"/>
    <w:rsid w:val="00B374AA"/>
    <w:rsid w:val="00B37954"/>
    <w:rsid w:val="00B37FD6"/>
    <w:rsid w:val="00B40445"/>
    <w:rsid w:val="00B40FB3"/>
    <w:rsid w:val="00B40FEE"/>
    <w:rsid w:val="00B411C2"/>
    <w:rsid w:val="00B41888"/>
    <w:rsid w:val="00B41941"/>
    <w:rsid w:val="00B42FB1"/>
    <w:rsid w:val="00B43040"/>
    <w:rsid w:val="00B43CEF"/>
    <w:rsid w:val="00B43F17"/>
    <w:rsid w:val="00B44C47"/>
    <w:rsid w:val="00B44D30"/>
    <w:rsid w:val="00B45A52"/>
    <w:rsid w:val="00B45B99"/>
    <w:rsid w:val="00B46175"/>
    <w:rsid w:val="00B47264"/>
    <w:rsid w:val="00B4741D"/>
    <w:rsid w:val="00B476F6"/>
    <w:rsid w:val="00B47813"/>
    <w:rsid w:val="00B47B94"/>
    <w:rsid w:val="00B47F0C"/>
    <w:rsid w:val="00B50370"/>
    <w:rsid w:val="00B50372"/>
    <w:rsid w:val="00B511B7"/>
    <w:rsid w:val="00B52A61"/>
    <w:rsid w:val="00B52CEB"/>
    <w:rsid w:val="00B53024"/>
    <w:rsid w:val="00B532C1"/>
    <w:rsid w:val="00B53505"/>
    <w:rsid w:val="00B535F2"/>
    <w:rsid w:val="00B53780"/>
    <w:rsid w:val="00B5397C"/>
    <w:rsid w:val="00B54284"/>
    <w:rsid w:val="00B566A8"/>
    <w:rsid w:val="00B573A3"/>
    <w:rsid w:val="00B577AD"/>
    <w:rsid w:val="00B57971"/>
    <w:rsid w:val="00B57D4B"/>
    <w:rsid w:val="00B60C30"/>
    <w:rsid w:val="00B6124F"/>
    <w:rsid w:val="00B617BD"/>
    <w:rsid w:val="00B61C56"/>
    <w:rsid w:val="00B6238C"/>
    <w:rsid w:val="00B627AA"/>
    <w:rsid w:val="00B627E8"/>
    <w:rsid w:val="00B62838"/>
    <w:rsid w:val="00B6296B"/>
    <w:rsid w:val="00B62DBB"/>
    <w:rsid w:val="00B63F01"/>
    <w:rsid w:val="00B63FE9"/>
    <w:rsid w:val="00B6408D"/>
    <w:rsid w:val="00B64B35"/>
    <w:rsid w:val="00B65825"/>
    <w:rsid w:val="00B65E98"/>
    <w:rsid w:val="00B660CE"/>
    <w:rsid w:val="00B660D0"/>
    <w:rsid w:val="00B66221"/>
    <w:rsid w:val="00B662F7"/>
    <w:rsid w:val="00B664C7"/>
    <w:rsid w:val="00B66A37"/>
    <w:rsid w:val="00B66A3A"/>
    <w:rsid w:val="00B66BBC"/>
    <w:rsid w:val="00B66C19"/>
    <w:rsid w:val="00B67075"/>
    <w:rsid w:val="00B67269"/>
    <w:rsid w:val="00B674AB"/>
    <w:rsid w:val="00B6776B"/>
    <w:rsid w:val="00B67936"/>
    <w:rsid w:val="00B67A94"/>
    <w:rsid w:val="00B731C6"/>
    <w:rsid w:val="00B731F7"/>
    <w:rsid w:val="00B7375B"/>
    <w:rsid w:val="00B739F6"/>
    <w:rsid w:val="00B747A1"/>
    <w:rsid w:val="00B74FF0"/>
    <w:rsid w:val="00B7513D"/>
    <w:rsid w:val="00B7549F"/>
    <w:rsid w:val="00B75A51"/>
    <w:rsid w:val="00B75AA6"/>
    <w:rsid w:val="00B75CC6"/>
    <w:rsid w:val="00B75F94"/>
    <w:rsid w:val="00B7624B"/>
    <w:rsid w:val="00B763BD"/>
    <w:rsid w:val="00B76D2B"/>
    <w:rsid w:val="00B77241"/>
    <w:rsid w:val="00B77C2F"/>
    <w:rsid w:val="00B80337"/>
    <w:rsid w:val="00B80A10"/>
    <w:rsid w:val="00B8198B"/>
    <w:rsid w:val="00B81A23"/>
    <w:rsid w:val="00B81A6C"/>
    <w:rsid w:val="00B81DC5"/>
    <w:rsid w:val="00B824D5"/>
    <w:rsid w:val="00B83417"/>
    <w:rsid w:val="00B836EF"/>
    <w:rsid w:val="00B83759"/>
    <w:rsid w:val="00B84893"/>
    <w:rsid w:val="00B84AF0"/>
    <w:rsid w:val="00B85A20"/>
    <w:rsid w:val="00B85DE5"/>
    <w:rsid w:val="00B860D6"/>
    <w:rsid w:val="00B8611F"/>
    <w:rsid w:val="00B86396"/>
    <w:rsid w:val="00B86776"/>
    <w:rsid w:val="00B86B51"/>
    <w:rsid w:val="00B86F75"/>
    <w:rsid w:val="00B876A4"/>
    <w:rsid w:val="00B87C21"/>
    <w:rsid w:val="00B87C26"/>
    <w:rsid w:val="00B90161"/>
    <w:rsid w:val="00B909F3"/>
    <w:rsid w:val="00B90F73"/>
    <w:rsid w:val="00B920AE"/>
    <w:rsid w:val="00B92CA6"/>
    <w:rsid w:val="00B92E86"/>
    <w:rsid w:val="00B93013"/>
    <w:rsid w:val="00B933DC"/>
    <w:rsid w:val="00B936BF"/>
    <w:rsid w:val="00B93768"/>
    <w:rsid w:val="00B93B15"/>
    <w:rsid w:val="00B93B59"/>
    <w:rsid w:val="00B93B97"/>
    <w:rsid w:val="00B93E1F"/>
    <w:rsid w:val="00B9406A"/>
    <w:rsid w:val="00B94383"/>
    <w:rsid w:val="00B946EE"/>
    <w:rsid w:val="00B94767"/>
    <w:rsid w:val="00B94890"/>
    <w:rsid w:val="00B94A35"/>
    <w:rsid w:val="00B94E8C"/>
    <w:rsid w:val="00B95641"/>
    <w:rsid w:val="00B9589D"/>
    <w:rsid w:val="00B95BAD"/>
    <w:rsid w:val="00B95CDE"/>
    <w:rsid w:val="00B95E3E"/>
    <w:rsid w:val="00B960A1"/>
    <w:rsid w:val="00B963D2"/>
    <w:rsid w:val="00B96A15"/>
    <w:rsid w:val="00B9725A"/>
    <w:rsid w:val="00B972E4"/>
    <w:rsid w:val="00B977C7"/>
    <w:rsid w:val="00B97F5A"/>
    <w:rsid w:val="00BA02D4"/>
    <w:rsid w:val="00BA0480"/>
    <w:rsid w:val="00BA04C4"/>
    <w:rsid w:val="00BA0781"/>
    <w:rsid w:val="00BA07F7"/>
    <w:rsid w:val="00BA0DB2"/>
    <w:rsid w:val="00BA17D2"/>
    <w:rsid w:val="00BA1939"/>
    <w:rsid w:val="00BA2280"/>
    <w:rsid w:val="00BA2599"/>
    <w:rsid w:val="00BA29BB"/>
    <w:rsid w:val="00BA2A08"/>
    <w:rsid w:val="00BA2CE8"/>
    <w:rsid w:val="00BA2E01"/>
    <w:rsid w:val="00BA2F72"/>
    <w:rsid w:val="00BA3798"/>
    <w:rsid w:val="00BA3909"/>
    <w:rsid w:val="00BA3FB1"/>
    <w:rsid w:val="00BA40C8"/>
    <w:rsid w:val="00BA4775"/>
    <w:rsid w:val="00BA4E83"/>
    <w:rsid w:val="00BA52FF"/>
    <w:rsid w:val="00BA534C"/>
    <w:rsid w:val="00BA557F"/>
    <w:rsid w:val="00BA56D2"/>
    <w:rsid w:val="00BA5866"/>
    <w:rsid w:val="00BA58C4"/>
    <w:rsid w:val="00BA5E73"/>
    <w:rsid w:val="00BA5F45"/>
    <w:rsid w:val="00BA65C4"/>
    <w:rsid w:val="00BA6FBC"/>
    <w:rsid w:val="00BA71EF"/>
    <w:rsid w:val="00BA75EB"/>
    <w:rsid w:val="00BA76E0"/>
    <w:rsid w:val="00BB0264"/>
    <w:rsid w:val="00BB04DB"/>
    <w:rsid w:val="00BB05DF"/>
    <w:rsid w:val="00BB0EDB"/>
    <w:rsid w:val="00BB103A"/>
    <w:rsid w:val="00BB10CC"/>
    <w:rsid w:val="00BB11A0"/>
    <w:rsid w:val="00BB1814"/>
    <w:rsid w:val="00BB1855"/>
    <w:rsid w:val="00BB2211"/>
    <w:rsid w:val="00BB225E"/>
    <w:rsid w:val="00BB2747"/>
    <w:rsid w:val="00BB278F"/>
    <w:rsid w:val="00BB2A25"/>
    <w:rsid w:val="00BB3E68"/>
    <w:rsid w:val="00BB3E8C"/>
    <w:rsid w:val="00BB4384"/>
    <w:rsid w:val="00BB4BE2"/>
    <w:rsid w:val="00BB510A"/>
    <w:rsid w:val="00BB51E9"/>
    <w:rsid w:val="00BB549D"/>
    <w:rsid w:val="00BB5A1A"/>
    <w:rsid w:val="00BB5FA0"/>
    <w:rsid w:val="00BB668F"/>
    <w:rsid w:val="00BB6AE6"/>
    <w:rsid w:val="00BB6C1C"/>
    <w:rsid w:val="00BB6EC2"/>
    <w:rsid w:val="00BB7D37"/>
    <w:rsid w:val="00BB7E88"/>
    <w:rsid w:val="00BB7FEB"/>
    <w:rsid w:val="00BC04F5"/>
    <w:rsid w:val="00BC06E2"/>
    <w:rsid w:val="00BC0D35"/>
    <w:rsid w:val="00BC0F2A"/>
    <w:rsid w:val="00BC0F4F"/>
    <w:rsid w:val="00BC0FC5"/>
    <w:rsid w:val="00BC0FDC"/>
    <w:rsid w:val="00BC139A"/>
    <w:rsid w:val="00BC201E"/>
    <w:rsid w:val="00BC208B"/>
    <w:rsid w:val="00BC23B8"/>
    <w:rsid w:val="00BC2510"/>
    <w:rsid w:val="00BC3053"/>
    <w:rsid w:val="00BC3105"/>
    <w:rsid w:val="00BC3388"/>
    <w:rsid w:val="00BC38F3"/>
    <w:rsid w:val="00BC3D46"/>
    <w:rsid w:val="00BC40AF"/>
    <w:rsid w:val="00BC437C"/>
    <w:rsid w:val="00BC4D2E"/>
    <w:rsid w:val="00BC4EA9"/>
    <w:rsid w:val="00BC5133"/>
    <w:rsid w:val="00BC5249"/>
    <w:rsid w:val="00BC52C1"/>
    <w:rsid w:val="00BC52E8"/>
    <w:rsid w:val="00BC5476"/>
    <w:rsid w:val="00BC58A9"/>
    <w:rsid w:val="00BC635C"/>
    <w:rsid w:val="00BC663A"/>
    <w:rsid w:val="00BC663C"/>
    <w:rsid w:val="00BC66C8"/>
    <w:rsid w:val="00BC6992"/>
    <w:rsid w:val="00BC6C90"/>
    <w:rsid w:val="00BC7572"/>
    <w:rsid w:val="00BC7CC7"/>
    <w:rsid w:val="00BC7DFD"/>
    <w:rsid w:val="00BD0BE3"/>
    <w:rsid w:val="00BD1697"/>
    <w:rsid w:val="00BD177E"/>
    <w:rsid w:val="00BD1CBA"/>
    <w:rsid w:val="00BD1FA2"/>
    <w:rsid w:val="00BD233C"/>
    <w:rsid w:val="00BD2361"/>
    <w:rsid w:val="00BD2958"/>
    <w:rsid w:val="00BD2DE0"/>
    <w:rsid w:val="00BD3D1F"/>
    <w:rsid w:val="00BD3D4C"/>
    <w:rsid w:val="00BD48AC"/>
    <w:rsid w:val="00BD4D10"/>
    <w:rsid w:val="00BD5154"/>
    <w:rsid w:val="00BD530A"/>
    <w:rsid w:val="00BD5C23"/>
    <w:rsid w:val="00BD5F1A"/>
    <w:rsid w:val="00BD6792"/>
    <w:rsid w:val="00BD6955"/>
    <w:rsid w:val="00BD69A4"/>
    <w:rsid w:val="00BD6D3F"/>
    <w:rsid w:val="00BD6F67"/>
    <w:rsid w:val="00BD6FCE"/>
    <w:rsid w:val="00BD70E4"/>
    <w:rsid w:val="00BD76C8"/>
    <w:rsid w:val="00BD7822"/>
    <w:rsid w:val="00BD7E82"/>
    <w:rsid w:val="00BE012F"/>
    <w:rsid w:val="00BE0D2B"/>
    <w:rsid w:val="00BE1022"/>
    <w:rsid w:val="00BE1234"/>
    <w:rsid w:val="00BE2210"/>
    <w:rsid w:val="00BE2FA6"/>
    <w:rsid w:val="00BE328C"/>
    <w:rsid w:val="00BE333F"/>
    <w:rsid w:val="00BE36C3"/>
    <w:rsid w:val="00BE377F"/>
    <w:rsid w:val="00BE3A36"/>
    <w:rsid w:val="00BE461B"/>
    <w:rsid w:val="00BE476A"/>
    <w:rsid w:val="00BE496C"/>
    <w:rsid w:val="00BE5696"/>
    <w:rsid w:val="00BE6FC6"/>
    <w:rsid w:val="00BE7406"/>
    <w:rsid w:val="00BE752F"/>
    <w:rsid w:val="00BE7603"/>
    <w:rsid w:val="00BE79B4"/>
    <w:rsid w:val="00BF00A7"/>
    <w:rsid w:val="00BF0BD0"/>
    <w:rsid w:val="00BF10A7"/>
    <w:rsid w:val="00BF1478"/>
    <w:rsid w:val="00BF19D3"/>
    <w:rsid w:val="00BF1BCA"/>
    <w:rsid w:val="00BF202A"/>
    <w:rsid w:val="00BF2851"/>
    <w:rsid w:val="00BF2F62"/>
    <w:rsid w:val="00BF3207"/>
    <w:rsid w:val="00BF3279"/>
    <w:rsid w:val="00BF3E03"/>
    <w:rsid w:val="00BF3F1B"/>
    <w:rsid w:val="00BF4122"/>
    <w:rsid w:val="00BF44AF"/>
    <w:rsid w:val="00BF4630"/>
    <w:rsid w:val="00BF4B07"/>
    <w:rsid w:val="00BF4E30"/>
    <w:rsid w:val="00BF74C7"/>
    <w:rsid w:val="00BF7642"/>
    <w:rsid w:val="00BF778F"/>
    <w:rsid w:val="00BF7E80"/>
    <w:rsid w:val="00C002D7"/>
    <w:rsid w:val="00C003EE"/>
    <w:rsid w:val="00C009DD"/>
    <w:rsid w:val="00C00AAD"/>
    <w:rsid w:val="00C00E23"/>
    <w:rsid w:val="00C00E6E"/>
    <w:rsid w:val="00C0104C"/>
    <w:rsid w:val="00C010CD"/>
    <w:rsid w:val="00C0135A"/>
    <w:rsid w:val="00C0139F"/>
    <w:rsid w:val="00C013D7"/>
    <w:rsid w:val="00C015F1"/>
    <w:rsid w:val="00C01C0D"/>
    <w:rsid w:val="00C01C1F"/>
    <w:rsid w:val="00C01DB7"/>
    <w:rsid w:val="00C01F33"/>
    <w:rsid w:val="00C0245E"/>
    <w:rsid w:val="00C02878"/>
    <w:rsid w:val="00C02A4C"/>
    <w:rsid w:val="00C02A60"/>
    <w:rsid w:val="00C02C2E"/>
    <w:rsid w:val="00C02CC6"/>
    <w:rsid w:val="00C034CA"/>
    <w:rsid w:val="00C03A42"/>
    <w:rsid w:val="00C040F7"/>
    <w:rsid w:val="00C04301"/>
    <w:rsid w:val="00C044AB"/>
    <w:rsid w:val="00C04629"/>
    <w:rsid w:val="00C05196"/>
    <w:rsid w:val="00C05706"/>
    <w:rsid w:val="00C05A4F"/>
    <w:rsid w:val="00C05C2A"/>
    <w:rsid w:val="00C063A2"/>
    <w:rsid w:val="00C0669F"/>
    <w:rsid w:val="00C068EE"/>
    <w:rsid w:val="00C06DE1"/>
    <w:rsid w:val="00C07004"/>
    <w:rsid w:val="00C0730D"/>
    <w:rsid w:val="00C07377"/>
    <w:rsid w:val="00C07DFD"/>
    <w:rsid w:val="00C10310"/>
    <w:rsid w:val="00C10478"/>
    <w:rsid w:val="00C12107"/>
    <w:rsid w:val="00C121DE"/>
    <w:rsid w:val="00C1270F"/>
    <w:rsid w:val="00C12841"/>
    <w:rsid w:val="00C1294B"/>
    <w:rsid w:val="00C12F4C"/>
    <w:rsid w:val="00C13201"/>
    <w:rsid w:val="00C13397"/>
    <w:rsid w:val="00C13A47"/>
    <w:rsid w:val="00C14776"/>
    <w:rsid w:val="00C147BC"/>
    <w:rsid w:val="00C147C6"/>
    <w:rsid w:val="00C14D4B"/>
    <w:rsid w:val="00C15212"/>
    <w:rsid w:val="00C1527D"/>
    <w:rsid w:val="00C15351"/>
    <w:rsid w:val="00C154BB"/>
    <w:rsid w:val="00C1588F"/>
    <w:rsid w:val="00C15FDD"/>
    <w:rsid w:val="00C16D4B"/>
    <w:rsid w:val="00C1753F"/>
    <w:rsid w:val="00C200FC"/>
    <w:rsid w:val="00C20115"/>
    <w:rsid w:val="00C201EC"/>
    <w:rsid w:val="00C20280"/>
    <w:rsid w:val="00C2090B"/>
    <w:rsid w:val="00C210F4"/>
    <w:rsid w:val="00C21473"/>
    <w:rsid w:val="00C2148F"/>
    <w:rsid w:val="00C2187E"/>
    <w:rsid w:val="00C21A33"/>
    <w:rsid w:val="00C21AFC"/>
    <w:rsid w:val="00C22042"/>
    <w:rsid w:val="00C22B6F"/>
    <w:rsid w:val="00C22D14"/>
    <w:rsid w:val="00C23150"/>
    <w:rsid w:val="00C2330F"/>
    <w:rsid w:val="00C23B45"/>
    <w:rsid w:val="00C23BB3"/>
    <w:rsid w:val="00C24555"/>
    <w:rsid w:val="00C24918"/>
    <w:rsid w:val="00C25262"/>
    <w:rsid w:val="00C261B3"/>
    <w:rsid w:val="00C2644D"/>
    <w:rsid w:val="00C267B3"/>
    <w:rsid w:val="00C2717F"/>
    <w:rsid w:val="00C2777D"/>
    <w:rsid w:val="00C279B5"/>
    <w:rsid w:val="00C279CC"/>
    <w:rsid w:val="00C27C45"/>
    <w:rsid w:val="00C27D60"/>
    <w:rsid w:val="00C30012"/>
    <w:rsid w:val="00C302F9"/>
    <w:rsid w:val="00C3069D"/>
    <w:rsid w:val="00C30A69"/>
    <w:rsid w:val="00C318D2"/>
    <w:rsid w:val="00C31B6F"/>
    <w:rsid w:val="00C32728"/>
    <w:rsid w:val="00C32CE9"/>
    <w:rsid w:val="00C33106"/>
    <w:rsid w:val="00C33332"/>
    <w:rsid w:val="00C34231"/>
    <w:rsid w:val="00C34AA5"/>
    <w:rsid w:val="00C353B7"/>
    <w:rsid w:val="00C35F97"/>
    <w:rsid w:val="00C363AA"/>
    <w:rsid w:val="00C36ACF"/>
    <w:rsid w:val="00C36E7C"/>
    <w:rsid w:val="00C37057"/>
    <w:rsid w:val="00C370DF"/>
    <w:rsid w:val="00C3719D"/>
    <w:rsid w:val="00C37274"/>
    <w:rsid w:val="00C377B3"/>
    <w:rsid w:val="00C37A98"/>
    <w:rsid w:val="00C403C4"/>
    <w:rsid w:val="00C4061C"/>
    <w:rsid w:val="00C411ED"/>
    <w:rsid w:val="00C42384"/>
    <w:rsid w:val="00C428EB"/>
    <w:rsid w:val="00C42B8B"/>
    <w:rsid w:val="00C42ED1"/>
    <w:rsid w:val="00C431BE"/>
    <w:rsid w:val="00C43452"/>
    <w:rsid w:val="00C437AE"/>
    <w:rsid w:val="00C43C6C"/>
    <w:rsid w:val="00C44396"/>
    <w:rsid w:val="00C449ED"/>
    <w:rsid w:val="00C44AC7"/>
    <w:rsid w:val="00C45474"/>
    <w:rsid w:val="00C45515"/>
    <w:rsid w:val="00C45AC9"/>
    <w:rsid w:val="00C45B0B"/>
    <w:rsid w:val="00C45C46"/>
    <w:rsid w:val="00C45C72"/>
    <w:rsid w:val="00C46742"/>
    <w:rsid w:val="00C46A80"/>
    <w:rsid w:val="00C46E59"/>
    <w:rsid w:val="00C47099"/>
    <w:rsid w:val="00C47409"/>
    <w:rsid w:val="00C47DF7"/>
    <w:rsid w:val="00C5015D"/>
    <w:rsid w:val="00C50258"/>
    <w:rsid w:val="00C5026C"/>
    <w:rsid w:val="00C50964"/>
    <w:rsid w:val="00C51163"/>
    <w:rsid w:val="00C511BA"/>
    <w:rsid w:val="00C514EB"/>
    <w:rsid w:val="00C51EFF"/>
    <w:rsid w:val="00C521CA"/>
    <w:rsid w:val="00C5225C"/>
    <w:rsid w:val="00C52936"/>
    <w:rsid w:val="00C52FBE"/>
    <w:rsid w:val="00C535E4"/>
    <w:rsid w:val="00C54074"/>
    <w:rsid w:val="00C541D4"/>
    <w:rsid w:val="00C54261"/>
    <w:rsid w:val="00C542F7"/>
    <w:rsid w:val="00C54995"/>
    <w:rsid w:val="00C54D41"/>
    <w:rsid w:val="00C5568E"/>
    <w:rsid w:val="00C55AC9"/>
    <w:rsid w:val="00C55B7D"/>
    <w:rsid w:val="00C56361"/>
    <w:rsid w:val="00C563AC"/>
    <w:rsid w:val="00C564A2"/>
    <w:rsid w:val="00C568E7"/>
    <w:rsid w:val="00C56B9C"/>
    <w:rsid w:val="00C57745"/>
    <w:rsid w:val="00C579D8"/>
    <w:rsid w:val="00C57F95"/>
    <w:rsid w:val="00C6036B"/>
    <w:rsid w:val="00C60783"/>
    <w:rsid w:val="00C6084A"/>
    <w:rsid w:val="00C61991"/>
    <w:rsid w:val="00C625B3"/>
    <w:rsid w:val="00C62679"/>
    <w:rsid w:val="00C627BF"/>
    <w:rsid w:val="00C636F7"/>
    <w:rsid w:val="00C63BC9"/>
    <w:rsid w:val="00C642DA"/>
    <w:rsid w:val="00C64672"/>
    <w:rsid w:val="00C64743"/>
    <w:rsid w:val="00C6485D"/>
    <w:rsid w:val="00C65251"/>
    <w:rsid w:val="00C657E2"/>
    <w:rsid w:val="00C65B5B"/>
    <w:rsid w:val="00C65C43"/>
    <w:rsid w:val="00C6601A"/>
    <w:rsid w:val="00C66218"/>
    <w:rsid w:val="00C6691F"/>
    <w:rsid w:val="00C67172"/>
    <w:rsid w:val="00C70697"/>
    <w:rsid w:val="00C70A24"/>
    <w:rsid w:val="00C70F9F"/>
    <w:rsid w:val="00C711A1"/>
    <w:rsid w:val="00C7132E"/>
    <w:rsid w:val="00C71945"/>
    <w:rsid w:val="00C71D6C"/>
    <w:rsid w:val="00C72BA8"/>
    <w:rsid w:val="00C72D58"/>
    <w:rsid w:val="00C72EF4"/>
    <w:rsid w:val="00C733BC"/>
    <w:rsid w:val="00C73AD4"/>
    <w:rsid w:val="00C73BB5"/>
    <w:rsid w:val="00C74044"/>
    <w:rsid w:val="00C748EE"/>
    <w:rsid w:val="00C75153"/>
    <w:rsid w:val="00C75906"/>
    <w:rsid w:val="00C75C62"/>
    <w:rsid w:val="00C75D2F"/>
    <w:rsid w:val="00C75F57"/>
    <w:rsid w:val="00C760B1"/>
    <w:rsid w:val="00C76250"/>
    <w:rsid w:val="00C767BE"/>
    <w:rsid w:val="00C76E3C"/>
    <w:rsid w:val="00C77049"/>
    <w:rsid w:val="00C773C7"/>
    <w:rsid w:val="00C77B65"/>
    <w:rsid w:val="00C80019"/>
    <w:rsid w:val="00C80FB0"/>
    <w:rsid w:val="00C81359"/>
    <w:rsid w:val="00C8139B"/>
    <w:rsid w:val="00C81514"/>
    <w:rsid w:val="00C81568"/>
    <w:rsid w:val="00C817D7"/>
    <w:rsid w:val="00C8191B"/>
    <w:rsid w:val="00C81E37"/>
    <w:rsid w:val="00C8211B"/>
    <w:rsid w:val="00C8241A"/>
    <w:rsid w:val="00C8286D"/>
    <w:rsid w:val="00C83500"/>
    <w:rsid w:val="00C8358B"/>
    <w:rsid w:val="00C83C75"/>
    <w:rsid w:val="00C83E33"/>
    <w:rsid w:val="00C83FFF"/>
    <w:rsid w:val="00C84706"/>
    <w:rsid w:val="00C8475E"/>
    <w:rsid w:val="00C84D2A"/>
    <w:rsid w:val="00C85393"/>
    <w:rsid w:val="00C8539B"/>
    <w:rsid w:val="00C8562D"/>
    <w:rsid w:val="00C858EF"/>
    <w:rsid w:val="00C85989"/>
    <w:rsid w:val="00C86257"/>
    <w:rsid w:val="00C86747"/>
    <w:rsid w:val="00C867E1"/>
    <w:rsid w:val="00C87096"/>
    <w:rsid w:val="00C87281"/>
    <w:rsid w:val="00C8739A"/>
    <w:rsid w:val="00C87553"/>
    <w:rsid w:val="00C878C1"/>
    <w:rsid w:val="00C87E55"/>
    <w:rsid w:val="00C9027A"/>
    <w:rsid w:val="00C90652"/>
    <w:rsid w:val="00C9068E"/>
    <w:rsid w:val="00C90720"/>
    <w:rsid w:val="00C90771"/>
    <w:rsid w:val="00C90C5A"/>
    <w:rsid w:val="00C90E78"/>
    <w:rsid w:val="00C90F6D"/>
    <w:rsid w:val="00C91022"/>
    <w:rsid w:val="00C915E6"/>
    <w:rsid w:val="00C91BE9"/>
    <w:rsid w:val="00C928DA"/>
    <w:rsid w:val="00C92AEA"/>
    <w:rsid w:val="00C92DA4"/>
    <w:rsid w:val="00C93AD1"/>
    <w:rsid w:val="00C93C4B"/>
    <w:rsid w:val="00C941F5"/>
    <w:rsid w:val="00C944AB"/>
    <w:rsid w:val="00C94C0B"/>
    <w:rsid w:val="00C951CD"/>
    <w:rsid w:val="00C95785"/>
    <w:rsid w:val="00C95812"/>
    <w:rsid w:val="00C95969"/>
    <w:rsid w:val="00C95B40"/>
    <w:rsid w:val="00C95CE5"/>
    <w:rsid w:val="00C95E9A"/>
    <w:rsid w:val="00C9626E"/>
    <w:rsid w:val="00C969FF"/>
    <w:rsid w:val="00C96D8B"/>
    <w:rsid w:val="00CA0834"/>
    <w:rsid w:val="00CA099E"/>
    <w:rsid w:val="00CA0E0B"/>
    <w:rsid w:val="00CA1068"/>
    <w:rsid w:val="00CA16B3"/>
    <w:rsid w:val="00CA1BD4"/>
    <w:rsid w:val="00CA1ED8"/>
    <w:rsid w:val="00CA20F1"/>
    <w:rsid w:val="00CA2417"/>
    <w:rsid w:val="00CA2C55"/>
    <w:rsid w:val="00CA357D"/>
    <w:rsid w:val="00CA39E9"/>
    <w:rsid w:val="00CA3B05"/>
    <w:rsid w:val="00CA3BCA"/>
    <w:rsid w:val="00CA404C"/>
    <w:rsid w:val="00CA4489"/>
    <w:rsid w:val="00CA4AC3"/>
    <w:rsid w:val="00CA545E"/>
    <w:rsid w:val="00CA5E2C"/>
    <w:rsid w:val="00CA685A"/>
    <w:rsid w:val="00CA6AD3"/>
    <w:rsid w:val="00CA6BF9"/>
    <w:rsid w:val="00CA713D"/>
    <w:rsid w:val="00CA71D4"/>
    <w:rsid w:val="00CA7951"/>
    <w:rsid w:val="00CA7F5C"/>
    <w:rsid w:val="00CB060B"/>
    <w:rsid w:val="00CB0819"/>
    <w:rsid w:val="00CB0B62"/>
    <w:rsid w:val="00CB101D"/>
    <w:rsid w:val="00CB14E0"/>
    <w:rsid w:val="00CB19A0"/>
    <w:rsid w:val="00CB1E8D"/>
    <w:rsid w:val="00CB1F03"/>
    <w:rsid w:val="00CB1F63"/>
    <w:rsid w:val="00CB2219"/>
    <w:rsid w:val="00CB2BE2"/>
    <w:rsid w:val="00CB34FB"/>
    <w:rsid w:val="00CB3AC3"/>
    <w:rsid w:val="00CB53EA"/>
    <w:rsid w:val="00CB5D2A"/>
    <w:rsid w:val="00CB68F1"/>
    <w:rsid w:val="00CB703E"/>
    <w:rsid w:val="00CB7170"/>
    <w:rsid w:val="00CB7CCC"/>
    <w:rsid w:val="00CB7E9A"/>
    <w:rsid w:val="00CC0014"/>
    <w:rsid w:val="00CC00E5"/>
    <w:rsid w:val="00CC010A"/>
    <w:rsid w:val="00CC040E"/>
    <w:rsid w:val="00CC111F"/>
    <w:rsid w:val="00CC19BB"/>
    <w:rsid w:val="00CC1B97"/>
    <w:rsid w:val="00CC1C13"/>
    <w:rsid w:val="00CC1E48"/>
    <w:rsid w:val="00CC2011"/>
    <w:rsid w:val="00CC2F62"/>
    <w:rsid w:val="00CC33D5"/>
    <w:rsid w:val="00CC3744"/>
    <w:rsid w:val="00CC38D2"/>
    <w:rsid w:val="00CC3D4C"/>
    <w:rsid w:val="00CC3D80"/>
    <w:rsid w:val="00CC3EA0"/>
    <w:rsid w:val="00CC48FC"/>
    <w:rsid w:val="00CC4FCB"/>
    <w:rsid w:val="00CC55B3"/>
    <w:rsid w:val="00CC6BC4"/>
    <w:rsid w:val="00CC6C42"/>
    <w:rsid w:val="00CC6DBD"/>
    <w:rsid w:val="00CC7073"/>
    <w:rsid w:val="00CC75D0"/>
    <w:rsid w:val="00CC7B45"/>
    <w:rsid w:val="00CD08C6"/>
    <w:rsid w:val="00CD0D9B"/>
    <w:rsid w:val="00CD1188"/>
    <w:rsid w:val="00CD133B"/>
    <w:rsid w:val="00CD1648"/>
    <w:rsid w:val="00CD1BB7"/>
    <w:rsid w:val="00CD23E2"/>
    <w:rsid w:val="00CD285A"/>
    <w:rsid w:val="00CD293A"/>
    <w:rsid w:val="00CD2ED1"/>
    <w:rsid w:val="00CD337B"/>
    <w:rsid w:val="00CD34A9"/>
    <w:rsid w:val="00CD3529"/>
    <w:rsid w:val="00CD416A"/>
    <w:rsid w:val="00CD4767"/>
    <w:rsid w:val="00CD4A06"/>
    <w:rsid w:val="00CD4AFB"/>
    <w:rsid w:val="00CD4D42"/>
    <w:rsid w:val="00CD5514"/>
    <w:rsid w:val="00CD63CB"/>
    <w:rsid w:val="00CD6AF6"/>
    <w:rsid w:val="00CD6CE2"/>
    <w:rsid w:val="00CD6CFA"/>
    <w:rsid w:val="00CD6EBC"/>
    <w:rsid w:val="00CD6F0D"/>
    <w:rsid w:val="00CD79F4"/>
    <w:rsid w:val="00CD7E5A"/>
    <w:rsid w:val="00CE0424"/>
    <w:rsid w:val="00CE0439"/>
    <w:rsid w:val="00CE04F5"/>
    <w:rsid w:val="00CE106E"/>
    <w:rsid w:val="00CE1514"/>
    <w:rsid w:val="00CE1917"/>
    <w:rsid w:val="00CE1FFB"/>
    <w:rsid w:val="00CE2271"/>
    <w:rsid w:val="00CE2DD9"/>
    <w:rsid w:val="00CE2E32"/>
    <w:rsid w:val="00CE306C"/>
    <w:rsid w:val="00CE32F7"/>
    <w:rsid w:val="00CE3564"/>
    <w:rsid w:val="00CE3E35"/>
    <w:rsid w:val="00CE3FE4"/>
    <w:rsid w:val="00CE46B9"/>
    <w:rsid w:val="00CE4932"/>
    <w:rsid w:val="00CE4D76"/>
    <w:rsid w:val="00CE54DE"/>
    <w:rsid w:val="00CE55E5"/>
    <w:rsid w:val="00CE5A3B"/>
    <w:rsid w:val="00CE60BB"/>
    <w:rsid w:val="00CE6770"/>
    <w:rsid w:val="00CE7403"/>
    <w:rsid w:val="00CE7561"/>
    <w:rsid w:val="00CE75D1"/>
    <w:rsid w:val="00CE772B"/>
    <w:rsid w:val="00CE7B1C"/>
    <w:rsid w:val="00CE7CB8"/>
    <w:rsid w:val="00CE7DC7"/>
    <w:rsid w:val="00CF0756"/>
    <w:rsid w:val="00CF089F"/>
    <w:rsid w:val="00CF0907"/>
    <w:rsid w:val="00CF1354"/>
    <w:rsid w:val="00CF1C5B"/>
    <w:rsid w:val="00CF1E82"/>
    <w:rsid w:val="00CF1E95"/>
    <w:rsid w:val="00CF254B"/>
    <w:rsid w:val="00CF25CE"/>
    <w:rsid w:val="00CF27A3"/>
    <w:rsid w:val="00CF2936"/>
    <w:rsid w:val="00CF2B38"/>
    <w:rsid w:val="00CF37CD"/>
    <w:rsid w:val="00CF3A5F"/>
    <w:rsid w:val="00CF3B1F"/>
    <w:rsid w:val="00CF3BF6"/>
    <w:rsid w:val="00CF3FA3"/>
    <w:rsid w:val="00CF412D"/>
    <w:rsid w:val="00CF43A6"/>
    <w:rsid w:val="00CF4520"/>
    <w:rsid w:val="00CF4D7B"/>
    <w:rsid w:val="00CF4FB6"/>
    <w:rsid w:val="00CF5496"/>
    <w:rsid w:val="00CF57C8"/>
    <w:rsid w:val="00CF625B"/>
    <w:rsid w:val="00CF6663"/>
    <w:rsid w:val="00CF67FA"/>
    <w:rsid w:val="00CF687E"/>
    <w:rsid w:val="00CF6C42"/>
    <w:rsid w:val="00CF6F32"/>
    <w:rsid w:val="00CF6FED"/>
    <w:rsid w:val="00CF7F8B"/>
    <w:rsid w:val="00D002A1"/>
    <w:rsid w:val="00D00A41"/>
    <w:rsid w:val="00D00C0D"/>
    <w:rsid w:val="00D0158A"/>
    <w:rsid w:val="00D023CE"/>
    <w:rsid w:val="00D02448"/>
    <w:rsid w:val="00D02819"/>
    <w:rsid w:val="00D02C2F"/>
    <w:rsid w:val="00D030D3"/>
    <w:rsid w:val="00D03275"/>
    <w:rsid w:val="00D0349B"/>
    <w:rsid w:val="00D036AA"/>
    <w:rsid w:val="00D03EBB"/>
    <w:rsid w:val="00D04417"/>
    <w:rsid w:val="00D044D1"/>
    <w:rsid w:val="00D04789"/>
    <w:rsid w:val="00D04D1F"/>
    <w:rsid w:val="00D05086"/>
    <w:rsid w:val="00D0587E"/>
    <w:rsid w:val="00D0629A"/>
    <w:rsid w:val="00D065D4"/>
    <w:rsid w:val="00D06A63"/>
    <w:rsid w:val="00D06DE0"/>
    <w:rsid w:val="00D0763E"/>
    <w:rsid w:val="00D07D70"/>
    <w:rsid w:val="00D07DC5"/>
    <w:rsid w:val="00D1021D"/>
    <w:rsid w:val="00D10249"/>
    <w:rsid w:val="00D10F45"/>
    <w:rsid w:val="00D115C3"/>
    <w:rsid w:val="00D115EC"/>
    <w:rsid w:val="00D11897"/>
    <w:rsid w:val="00D1292C"/>
    <w:rsid w:val="00D12BFF"/>
    <w:rsid w:val="00D12D8F"/>
    <w:rsid w:val="00D13135"/>
    <w:rsid w:val="00D136FD"/>
    <w:rsid w:val="00D1374F"/>
    <w:rsid w:val="00D13E4E"/>
    <w:rsid w:val="00D14300"/>
    <w:rsid w:val="00D1465F"/>
    <w:rsid w:val="00D147A4"/>
    <w:rsid w:val="00D1517D"/>
    <w:rsid w:val="00D152F0"/>
    <w:rsid w:val="00D15624"/>
    <w:rsid w:val="00D15D48"/>
    <w:rsid w:val="00D16208"/>
    <w:rsid w:val="00D16346"/>
    <w:rsid w:val="00D16E36"/>
    <w:rsid w:val="00D16F44"/>
    <w:rsid w:val="00D20310"/>
    <w:rsid w:val="00D210BA"/>
    <w:rsid w:val="00D212D9"/>
    <w:rsid w:val="00D21302"/>
    <w:rsid w:val="00D215E8"/>
    <w:rsid w:val="00D22558"/>
    <w:rsid w:val="00D235EF"/>
    <w:rsid w:val="00D235FD"/>
    <w:rsid w:val="00D236CF"/>
    <w:rsid w:val="00D239A7"/>
    <w:rsid w:val="00D23E54"/>
    <w:rsid w:val="00D23F47"/>
    <w:rsid w:val="00D24744"/>
    <w:rsid w:val="00D24AA6"/>
    <w:rsid w:val="00D24D44"/>
    <w:rsid w:val="00D24E48"/>
    <w:rsid w:val="00D24ED2"/>
    <w:rsid w:val="00D25097"/>
    <w:rsid w:val="00D2671D"/>
    <w:rsid w:val="00D26DAF"/>
    <w:rsid w:val="00D30090"/>
    <w:rsid w:val="00D30841"/>
    <w:rsid w:val="00D30FF5"/>
    <w:rsid w:val="00D311DE"/>
    <w:rsid w:val="00D3192C"/>
    <w:rsid w:val="00D3220F"/>
    <w:rsid w:val="00D32624"/>
    <w:rsid w:val="00D326D4"/>
    <w:rsid w:val="00D328C2"/>
    <w:rsid w:val="00D32C12"/>
    <w:rsid w:val="00D333A1"/>
    <w:rsid w:val="00D33FBD"/>
    <w:rsid w:val="00D34252"/>
    <w:rsid w:val="00D34B3E"/>
    <w:rsid w:val="00D35494"/>
    <w:rsid w:val="00D3557D"/>
    <w:rsid w:val="00D35B0A"/>
    <w:rsid w:val="00D35DE2"/>
    <w:rsid w:val="00D36E71"/>
    <w:rsid w:val="00D37141"/>
    <w:rsid w:val="00D3787F"/>
    <w:rsid w:val="00D37D87"/>
    <w:rsid w:val="00D4055F"/>
    <w:rsid w:val="00D40B33"/>
    <w:rsid w:val="00D40C22"/>
    <w:rsid w:val="00D41293"/>
    <w:rsid w:val="00D41328"/>
    <w:rsid w:val="00D42255"/>
    <w:rsid w:val="00D42287"/>
    <w:rsid w:val="00D425F6"/>
    <w:rsid w:val="00D42AAD"/>
    <w:rsid w:val="00D4318F"/>
    <w:rsid w:val="00D43602"/>
    <w:rsid w:val="00D438BF"/>
    <w:rsid w:val="00D440F8"/>
    <w:rsid w:val="00D44806"/>
    <w:rsid w:val="00D4525A"/>
    <w:rsid w:val="00D453F0"/>
    <w:rsid w:val="00D454F3"/>
    <w:rsid w:val="00D4587A"/>
    <w:rsid w:val="00D467FF"/>
    <w:rsid w:val="00D46979"/>
    <w:rsid w:val="00D46A3D"/>
    <w:rsid w:val="00D47287"/>
    <w:rsid w:val="00D473A0"/>
    <w:rsid w:val="00D475D9"/>
    <w:rsid w:val="00D479DA"/>
    <w:rsid w:val="00D47E13"/>
    <w:rsid w:val="00D508B3"/>
    <w:rsid w:val="00D50A39"/>
    <w:rsid w:val="00D50D5A"/>
    <w:rsid w:val="00D50DA5"/>
    <w:rsid w:val="00D51112"/>
    <w:rsid w:val="00D51ADB"/>
    <w:rsid w:val="00D52A25"/>
    <w:rsid w:val="00D52D8F"/>
    <w:rsid w:val="00D532F9"/>
    <w:rsid w:val="00D53369"/>
    <w:rsid w:val="00D53372"/>
    <w:rsid w:val="00D53B00"/>
    <w:rsid w:val="00D540F9"/>
    <w:rsid w:val="00D5443A"/>
    <w:rsid w:val="00D544EB"/>
    <w:rsid w:val="00D546FF"/>
    <w:rsid w:val="00D557DB"/>
    <w:rsid w:val="00D55AD5"/>
    <w:rsid w:val="00D569DB"/>
    <w:rsid w:val="00D56D5F"/>
    <w:rsid w:val="00D56F38"/>
    <w:rsid w:val="00D576CA"/>
    <w:rsid w:val="00D5771D"/>
    <w:rsid w:val="00D57D6A"/>
    <w:rsid w:val="00D606CF"/>
    <w:rsid w:val="00D6083E"/>
    <w:rsid w:val="00D60C34"/>
    <w:rsid w:val="00D60FEB"/>
    <w:rsid w:val="00D6156D"/>
    <w:rsid w:val="00D61AF5"/>
    <w:rsid w:val="00D61DEB"/>
    <w:rsid w:val="00D61E66"/>
    <w:rsid w:val="00D62268"/>
    <w:rsid w:val="00D629CD"/>
    <w:rsid w:val="00D62A4D"/>
    <w:rsid w:val="00D62A96"/>
    <w:rsid w:val="00D62B2D"/>
    <w:rsid w:val="00D62C84"/>
    <w:rsid w:val="00D63BD4"/>
    <w:rsid w:val="00D63D4A"/>
    <w:rsid w:val="00D64365"/>
    <w:rsid w:val="00D647F6"/>
    <w:rsid w:val="00D65120"/>
    <w:rsid w:val="00D652B5"/>
    <w:rsid w:val="00D65AF2"/>
    <w:rsid w:val="00D65DC0"/>
    <w:rsid w:val="00D66155"/>
    <w:rsid w:val="00D66B75"/>
    <w:rsid w:val="00D67042"/>
    <w:rsid w:val="00D7008E"/>
    <w:rsid w:val="00D70481"/>
    <w:rsid w:val="00D7071E"/>
    <w:rsid w:val="00D708B0"/>
    <w:rsid w:val="00D70F45"/>
    <w:rsid w:val="00D7123A"/>
    <w:rsid w:val="00D7228B"/>
    <w:rsid w:val="00D72343"/>
    <w:rsid w:val="00D72485"/>
    <w:rsid w:val="00D72BCF"/>
    <w:rsid w:val="00D730DF"/>
    <w:rsid w:val="00D738D7"/>
    <w:rsid w:val="00D73A19"/>
    <w:rsid w:val="00D74474"/>
    <w:rsid w:val="00D74B21"/>
    <w:rsid w:val="00D74C9C"/>
    <w:rsid w:val="00D753D8"/>
    <w:rsid w:val="00D75BFA"/>
    <w:rsid w:val="00D75DE5"/>
    <w:rsid w:val="00D76232"/>
    <w:rsid w:val="00D76771"/>
    <w:rsid w:val="00D76D0A"/>
    <w:rsid w:val="00D7704D"/>
    <w:rsid w:val="00D77344"/>
    <w:rsid w:val="00D77345"/>
    <w:rsid w:val="00D77621"/>
    <w:rsid w:val="00D77B1D"/>
    <w:rsid w:val="00D77E32"/>
    <w:rsid w:val="00D8021F"/>
    <w:rsid w:val="00D80383"/>
    <w:rsid w:val="00D803F9"/>
    <w:rsid w:val="00D80520"/>
    <w:rsid w:val="00D807BC"/>
    <w:rsid w:val="00D80BC8"/>
    <w:rsid w:val="00D82234"/>
    <w:rsid w:val="00D823C6"/>
    <w:rsid w:val="00D826B2"/>
    <w:rsid w:val="00D828AD"/>
    <w:rsid w:val="00D8372F"/>
    <w:rsid w:val="00D840D0"/>
    <w:rsid w:val="00D8415D"/>
    <w:rsid w:val="00D84ABD"/>
    <w:rsid w:val="00D84C55"/>
    <w:rsid w:val="00D8525E"/>
    <w:rsid w:val="00D857D1"/>
    <w:rsid w:val="00D85E20"/>
    <w:rsid w:val="00D85E23"/>
    <w:rsid w:val="00D85F5A"/>
    <w:rsid w:val="00D8683C"/>
    <w:rsid w:val="00D86965"/>
    <w:rsid w:val="00D86B24"/>
    <w:rsid w:val="00D86CA3"/>
    <w:rsid w:val="00D86EFF"/>
    <w:rsid w:val="00D87031"/>
    <w:rsid w:val="00D871CE"/>
    <w:rsid w:val="00D8764F"/>
    <w:rsid w:val="00D87DCC"/>
    <w:rsid w:val="00D9065F"/>
    <w:rsid w:val="00D9196D"/>
    <w:rsid w:val="00D91EC8"/>
    <w:rsid w:val="00D927D5"/>
    <w:rsid w:val="00D92982"/>
    <w:rsid w:val="00D92F25"/>
    <w:rsid w:val="00D9385C"/>
    <w:rsid w:val="00D943D4"/>
    <w:rsid w:val="00D94F2A"/>
    <w:rsid w:val="00D94F2C"/>
    <w:rsid w:val="00D94FBC"/>
    <w:rsid w:val="00D955E5"/>
    <w:rsid w:val="00D9567B"/>
    <w:rsid w:val="00D959F7"/>
    <w:rsid w:val="00D95EA5"/>
    <w:rsid w:val="00D96C5B"/>
    <w:rsid w:val="00D9737B"/>
    <w:rsid w:val="00D97392"/>
    <w:rsid w:val="00D97772"/>
    <w:rsid w:val="00D97918"/>
    <w:rsid w:val="00D97D44"/>
    <w:rsid w:val="00D97DD1"/>
    <w:rsid w:val="00D97DEE"/>
    <w:rsid w:val="00DA0073"/>
    <w:rsid w:val="00DA04A5"/>
    <w:rsid w:val="00DA064A"/>
    <w:rsid w:val="00DA0CF1"/>
    <w:rsid w:val="00DA104F"/>
    <w:rsid w:val="00DA1092"/>
    <w:rsid w:val="00DA13A5"/>
    <w:rsid w:val="00DA13E2"/>
    <w:rsid w:val="00DA1741"/>
    <w:rsid w:val="00DA19D3"/>
    <w:rsid w:val="00DA1DB5"/>
    <w:rsid w:val="00DA20AC"/>
    <w:rsid w:val="00DA28B9"/>
    <w:rsid w:val="00DA305E"/>
    <w:rsid w:val="00DA39AA"/>
    <w:rsid w:val="00DA3CBE"/>
    <w:rsid w:val="00DA3F05"/>
    <w:rsid w:val="00DA434F"/>
    <w:rsid w:val="00DA4510"/>
    <w:rsid w:val="00DA5417"/>
    <w:rsid w:val="00DA55A5"/>
    <w:rsid w:val="00DA56E8"/>
    <w:rsid w:val="00DA56F2"/>
    <w:rsid w:val="00DA57F2"/>
    <w:rsid w:val="00DA5987"/>
    <w:rsid w:val="00DA6018"/>
    <w:rsid w:val="00DA6923"/>
    <w:rsid w:val="00DA721E"/>
    <w:rsid w:val="00DA7261"/>
    <w:rsid w:val="00DA76F7"/>
    <w:rsid w:val="00DA7A8B"/>
    <w:rsid w:val="00DA7F4D"/>
    <w:rsid w:val="00DB043E"/>
    <w:rsid w:val="00DB0484"/>
    <w:rsid w:val="00DB0A9F"/>
    <w:rsid w:val="00DB0D23"/>
    <w:rsid w:val="00DB1039"/>
    <w:rsid w:val="00DB1993"/>
    <w:rsid w:val="00DB1BF2"/>
    <w:rsid w:val="00DB2217"/>
    <w:rsid w:val="00DB26E8"/>
    <w:rsid w:val="00DB29BE"/>
    <w:rsid w:val="00DB29DD"/>
    <w:rsid w:val="00DB2FFF"/>
    <w:rsid w:val="00DB36B9"/>
    <w:rsid w:val="00DB377D"/>
    <w:rsid w:val="00DB390C"/>
    <w:rsid w:val="00DB3ACC"/>
    <w:rsid w:val="00DB3BF2"/>
    <w:rsid w:val="00DB4670"/>
    <w:rsid w:val="00DB4B0E"/>
    <w:rsid w:val="00DB545C"/>
    <w:rsid w:val="00DB56C9"/>
    <w:rsid w:val="00DB5726"/>
    <w:rsid w:val="00DB5A62"/>
    <w:rsid w:val="00DB5C52"/>
    <w:rsid w:val="00DB60A7"/>
    <w:rsid w:val="00DB62FA"/>
    <w:rsid w:val="00DB692D"/>
    <w:rsid w:val="00DB6C18"/>
    <w:rsid w:val="00DB6CCE"/>
    <w:rsid w:val="00DB6EDB"/>
    <w:rsid w:val="00DB7144"/>
    <w:rsid w:val="00DB7BC2"/>
    <w:rsid w:val="00DC0199"/>
    <w:rsid w:val="00DC01C4"/>
    <w:rsid w:val="00DC0753"/>
    <w:rsid w:val="00DC0949"/>
    <w:rsid w:val="00DC0CED"/>
    <w:rsid w:val="00DC0FB6"/>
    <w:rsid w:val="00DC1072"/>
    <w:rsid w:val="00DC198A"/>
    <w:rsid w:val="00DC1CDA"/>
    <w:rsid w:val="00DC1EB0"/>
    <w:rsid w:val="00DC2825"/>
    <w:rsid w:val="00DC2B78"/>
    <w:rsid w:val="00DC2D36"/>
    <w:rsid w:val="00DC2F93"/>
    <w:rsid w:val="00DC30BA"/>
    <w:rsid w:val="00DC32C1"/>
    <w:rsid w:val="00DC3322"/>
    <w:rsid w:val="00DC3A5F"/>
    <w:rsid w:val="00DC43B9"/>
    <w:rsid w:val="00DC45C8"/>
    <w:rsid w:val="00DC476B"/>
    <w:rsid w:val="00DC4D07"/>
    <w:rsid w:val="00DC4D4B"/>
    <w:rsid w:val="00DC4DA3"/>
    <w:rsid w:val="00DC53EF"/>
    <w:rsid w:val="00DC58F7"/>
    <w:rsid w:val="00DC5907"/>
    <w:rsid w:val="00DC5AB2"/>
    <w:rsid w:val="00DC5CA5"/>
    <w:rsid w:val="00DC6030"/>
    <w:rsid w:val="00DC66BE"/>
    <w:rsid w:val="00DC683E"/>
    <w:rsid w:val="00DC6D25"/>
    <w:rsid w:val="00DC7904"/>
    <w:rsid w:val="00DD12D8"/>
    <w:rsid w:val="00DD13BC"/>
    <w:rsid w:val="00DD16BF"/>
    <w:rsid w:val="00DD2703"/>
    <w:rsid w:val="00DD2833"/>
    <w:rsid w:val="00DD2A4A"/>
    <w:rsid w:val="00DD3495"/>
    <w:rsid w:val="00DD3705"/>
    <w:rsid w:val="00DD3C34"/>
    <w:rsid w:val="00DD3C90"/>
    <w:rsid w:val="00DD4388"/>
    <w:rsid w:val="00DD43BC"/>
    <w:rsid w:val="00DD4B72"/>
    <w:rsid w:val="00DD5A8C"/>
    <w:rsid w:val="00DD5C0E"/>
    <w:rsid w:val="00DD622C"/>
    <w:rsid w:val="00DD624F"/>
    <w:rsid w:val="00DD699C"/>
    <w:rsid w:val="00DD6E24"/>
    <w:rsid w:val="00DD736D"/>
    <w:rsid w:val="00DD73B6"/>
    <w:rsid w:val="00DD79B0"/>
    <w:rsid w:val="00DE02E4"/>
    <w:rsid w:val="00DE0831"/>
    <w:rsid w:val="00DE0922"/>
    <w:rsid w:val="00DE09CA"/>
    <w:rsid w:val="00DE0E8E"/>
    <w:rsid w:val="00DE0EB7"/>
    <w:rsid w:val="00DE1445"/>
    <w:rsid w:val="00DE1697"/>
    <w:rsid w:val="00DE1890"/>
    <w:rsid w:val="00DE2264"/>
    <w:rsid w:val="00DE23C4"/>
    <w:rsid w:val="00DE2B61"/>
    <w:rsid w:val="00DE31B3"/>
    <w:rsid w:val="00DE331F"/>
    <w:rsid w:val="00DE383F"/>
    <w:rsid w:val="00DE3BD4"/>
    <w:rsid w:val="00DE3C54"/>
    <w:rsid w:val="00DE3E8F"/>
    <w:rsid w:val="00DE419F"/>
    <w:rsid w:val="00DE41CF"/>
    <w:rsid w:val="00DE459D"/>
    <w:rsid w:val="00DE4678"/>
    <w:rsid w:val="00DE4B8C"/>
    <w:rsid w:val="00DE4C37"/>
    <w:rsid w:val="00DE5279"/>
    <w:rsid w:val="00DE55C3"/>
    <w:rsid w:val="00DE5608"/>
    <w:rsid w:val="00DE58D0"/>
    <w:rsid w:val="00DE5E60"/>
    <w:rsid w:val="00DE62DF"/>
    <w:rsid w:val="00DE654F"/>
    <w:rsid w:val="00DE667F"/>
    <w:rsid w:val="00DE6F2D"/>
    <w:rsid w:val="00DE6F61"/>
    <w:rsid w:val="00DE75FA"/>
    <w:rsid w:val="00DE767F"/>
    <w:rsid w:val="00DE778B"/>
    <w:rsid w:val="00DE7ECC"/>
    <w:rsid w:val="00DF08AD"/>
    <w:rsid w:val="00DF0B6E"/>
    <w:rsid w:val="00DF14DF"/>
    <w:rsid w:val="00DF15E0"/>
    <w:rsid w:val="00DF19FB"/>
    <w:rsid w:val="00DF1C28"/>
    <w:rsid w:val="00DF1CA0"/>
    <w:rsid w:val="00DF230B"/>
    <w:rsid w:val="00DF37A0"/>
    <w:rsid w:val="00DF3DD0"/>
    <w:rsid w:val="00DF4059"/>
    <w:rsid w:val="00DF413D"/>
    <w:rsid w:val="00DF4499"/>
    <w:rsid w:val="00DF4DAB"/>
    <w:rsid w:val="00DF51BC"/>
    <w:rsid w:val="00DF5494"/>
    <w:rsid w:val="00DF5F4E"/>
    <w:rsid w:val="00DF6609"/>
    <w:rsid w:val="00DF6AA2"/>
    <w:rsid w:val="00DF6BA0"/>
    <w:rsid w:val="00DF7762"/>
    <w:rsid w:val="00E009AE"/>
    <w:rsid w:val="00E016EB"/>
    <w:rsid w:val="00E019E3"/>
    <w:rsid w:val="00E01D93"/>
    <w:rsid w:val="00E02154"/>
    <w:rsid w:val="00E02EBC"/>
    <w:rsid w:val="00E033DB"/>
    <w:rsid w:val="00E037E4"/>
    <w:rsid w:val="00E04283"/>
    <w:rsid w:val="00E043F2"/>
    <w:rsid w:val="00E0461B"/>
    <w:rsid w:val="00E047C4"/>
    <w:rsid w:val="00E052DA"/>
    <w:rsid w:val="00E05314"/>
    <w:rsid w:val="00E0596A"/>
    <w:rsid w:val="00E05DA9"/>
    <w:rsid w:val="00E0796C"/>
    <w:rsid w:val="00E07A26"/>
    <w:rsid w:val="00E07F28"/>
    <w:rsid w:val="00E10301"/>
    <w:rsid w:val="00E10B11"/>
    <w:rsid w:val="00E10EA0"/>
    <w:rsid w:val="00E1109B"/>
    <w:rsid w:val="00E110E7"/>
    <w:rsid w:val="00E11914"/>
    <w:rsid w:val="00E11A4D"/>
    <w:rsid w:val="00E11B20"/>
    <w:rsid w:val="00E12ACD"/>
    <w:rsid w:val="00E12B08"/>
    <w:rsid w:val="00E12CFF"/>
    <w:rsid w:val="00E13146"/>
    <w:rsid w:val="00E13C9F"/>
    <w:rsid w:val="00E13DD4"/>
    <w:rsid w:val="00E13F0F"/>
    <w:rsid w:val="00E1425C"/>
    <w:rsid w:val="00E143BD"/>
    <w:rsid w:val="00E14B97"/>
    <w:rsid w:val="00E15B62"/>
    <w:rsid w:val="00E15C88"/>
    <w:rsid w:val="00E1674A"/>
    <w:rsid w:val="00E1677B"/>
    <w:rsid w:val="00E16DB5"/>
    <w:rsid w:val="00E17E4D"/>
    <w:rsid w:val="00E17FA2"/>
    <w:rsid w:val="00E201FF"/>
    <w:rsid w:val="00E20AC0"/>
    <w:rsid w:val="00E20ADA"/>
    <w:rsid w:val="00E212E1"/>
    <w:rsid w:val="00E21AFF"/>
    <w:rsid w:val="00E21E40"/>
    <w:rsid w:val="00E22330"/>
    <w:rsid w:val="00E2269B"/>
    <w:rsid w:val="00E235D2"/>
    <w:rsid w:val="00E23D27"/>
    <w:rsid w:val="00E24225"/>
    <w:rsid w:val="00E24791"/>
    <w:rsid w:val="00E2487B"/>
    <w:rsid w:val="00E249A8"/>
    <w:rsid w:val="00E24B1F"/>
    <w:rsid w:val="00E24D7A"/>
    <w:rsid w:val="00E24E17"/>
    <w:rsid w:val="00E250BF"/>
    <w:rsid w:val="00E258FF"/>
    <w:rsid w:val="00E259FC"/>
    <w:rsid w:val="00E25E70"/>
    <w:rsid w:val="00E26920"/>
    <w:rsid w:val="00E26F2E"/>
    <w:rsid w:val="00E271AB"/>
    <w:rsid w:val="00E274DC"/>
    <w:rsid w:val="00E276F2"/>
    <w:rsid w:val="00E27825"/>
    <w:rsid w:val="00E30401"/>
    <w:rsid w:val="00E304A3"/>
    <w:rsid w:val="00E304AC"/>
    <w:rsid w:val="00E30B5A"/>
    <w:rsid w:val="00E3123D"/>
    <w:rsid w:val="00E31461"/>
    <w:rsid w:val="00E3154F"/>
    <w:rsid w:val="00E31D43"/>
    <w:rsid w:val="00E3213F"/>
    <w:rsid w:val="00E32608"/>
    <w:rsid w:val="00E32E15"/>
    <w:rsid w:val="00E332C7"/>
    <w:rsid w:val="00E334DF"/>
    <w:rsid w:val="00E33F86"/>
    <w:rsid w:val="00E34188"/>
    <w:rsid w:val="00E345FE"/>
    <w:rsid w:val="00E34B6E"/>
    <w:rsid w:val="00E35559"/>
    <w:rsid w:val="00E35665"/>
    <w:rsid w:val="00E359AB"/>
    <w:rsid w:val="00E35F35"/>
    <w:rsid w:val="00E363DB"/>
    <w:rsid w:val="00E3643F"/>
    <w:rsid w:val="00E36A32"/>
    <w:rsid w:val="00E36F9A"/>
    <w:rsid w:val="00E37058"/>
    <w:rsid w:val="00E3723A"/>
    <w:rsid w:val="00E37707"/>
    <w:rsid w:val="00E37860"/>
    <w:rsid w:val="00E37D0B"/>
    <w:rsid w:val="00E40487"/>
    <w:rsid w:val="00E4071B"/>
    <w:rsid w:val="00E422D6"/>
    <w:rsid w:val="00E4233E"/>
    <w:rsid w:val="00E42A3F"/>
    <w:rsid w:val="00E42C15"/>
    <w:rsid w:val="00E43407"/>
    <w:rsid w:val="00E43D9E"/>
    <w:rsid w:val="00E446F1"/>
    <w:rsid w:val="00E44961"/>
    <w:rsid w:val="00E44B14"/>
    <w:rsid w:val="00E44C2B"/>
    <w:rsid w:val="00E44FCF"/>
    <w:rsid w:val="00E45379"/>
    <w:rsid w:val="00E45534"/>
    <w:rsid w:val="00E457E7"/>
    <w:rsid w:val="00E4588F"/>
    <w:rsid w:val="00E45CAE"/>
    <w:rsid w:val="00E46886"/>
    <w:rsid w:val="00E46C7C"/>
    <w:rsid w:val="00E46FA7"/>
    <w:rsid w:val="00E47091"/>
    <w:rsid w:val="00E47185"/>
    <w:rsid w:val="00E47AEF"/>
    <w:rsid w:val="00E47D58"/>
    <w:rsid w:val="00E47F32"/>
    <w:rsid w:val="00E50B99"/>
    <w:rsid w:val="00E50D1B"/>
    <w:rsid w:val="00E50FD3"/>
    <w:rsid w:val="00E510E2"/>
    <w:rsid w:val="00E513B7"/>
    <w:rsid w:val="00E5183A"/>
    <w:rsid w:val="00E51E89"/>
    <w:rsid w:val="00E52B6D"/>
    <w:rsid w:val="00E52C4F"/>
    <w:rsid w:val="00E53B75"/>
    <w:rsid w:val="00E53EE5"/>
    <w:rsid w:val="00E540D1"/>
    <w:rsid w:val="00E540E6"/>
    <w:rsid w:val="00E5445B"/>
    <w:rsid w:val="00E54E27"/>
    <w:rsid w:val="00E54E3B"/>
    <w:rsid w:val="00E55101"/>
    <w:rsid w:val="00E551B8"/>
    <w:rsid w:val="00E553A5"/>
    <w:rsid w:val="00E5574A"/>
    <w:rsid w:val="00E558ED"/>
    <w:rsid w:val="00E55974"/>
    <w:rsid w:val="00E564A6"/>
    <w:rsid w:val="00E56733"/>
    <w:rsid w:val="00E5689D"/>
    <w:rsid w:val="00E56936"/>
    <w:rsid w:val="00E56975"/>
    <w:rsid w:val="00E56ADB"/>
    <w:rsid w:val="00E56CE3"/>
    <w:rsid w:val="00E57255"/>
    <w:rsid w:val="00E57565"/>
    <w:rsid w:val="00E5774C"/>
    <w:rsid w:val="00E60BEB"/>
    <w:rsid w:val="00E60FDA"/>
    <w:rsid w:val="00E6142F"/>
    <w:rsid w:val="00E61791"/>
    <w:rsid w:val="00E61C4F"/>
    <w:rsid w:val="00E6296B"/>
    <w:rsid w:val="00E62B84"/>
    <w:rsid w:val="00E62CC1"/>
    <w:rsid w:val="00E62FE1"/>
    <w:rsid w:val="00E63838"/>
    <w:rsid w:val="00E63DA5"/>
    <w:rsid w:val="00E64434"/>
    <w:rsid w:val="00E645EA"/>
    <w:rsid w:val="00E646C4"/>
    <w:rsid w:val="00E64A80"/>
    <w:rsid w:val="00E64B80"/>
    <w:rsid w:val="00E65338"/>
    <w:rsid w:val="00E65442"/>
    <w:rsid w:val="00E656EB"/>
    <w:rsid w:val="00E65A14"/>
    <w:rsid w:val="00E65B59"/>
    <w:rsid w:val="00E66AD5"/>
    <w:rsid w:val="00E66BCB"/>
    <w:rsid w:val="00E67A09"/>
    <w:rsid w:val="00E67B54"/>
    <w:rsid w:val="00E67C51"/>
    <w:rsid w:val="00E70175"/>
    <w:rsid w:val="00E70B1D"/>
    <w:rsid w:val="00E70BC6"/>
    <w:rsid w:val="00E70FE7"/>
    <w:rsid w:val="00E72486"/>
    <w:rsid w:val="00E726F4"/>
    <w:rsid w:val="00E72856"/>
    <w:rsid w:val="00E72EFC"/>
    <w:rsid w:val="00E73BB4"/>
    <w:rsid w:val="00E73D5B"/>
    <w:rsid w:val="00E73D6C"/>
    <w:rsid w:val="00E749DA"/>
    <w:rsid w:val="00E75094"/>
    <w:rsid w:val="00E7527B"/>
    <w:rsid w:val="00E7554B"/>
    <w:rsid w:val="00E757A1"/>
    <w:rsid w:val="00E758EC"/>
    <w:rsid w:val="00E75ADA"/>
    <w:rsid w:val="00E76B16"/>
    <w:rsid w:val="00E76D7B"/>
    <w:rsid w:val="00E77877"/>
    <w:rsid w:val="00E801C7"/>
    <w:rsid w:val="00E80424"/>
    <w:rsid w:val="00E8047D"/>
    <w:rsid w:val="00E80491"/>
    <w:rsid w:val="00E808B0"/>
    <w:rsid w:val="00E80BCE"/>
    <w:rsid w:val="00E80C7C"/>
    <w:rsid w:val="00E80D9C"/>
    <w:rsid w:val="00E80ED4"/>
    <w:rsid w:val="00E812D1"/>
    <w:rsid w:val="00E814C8"/>
    <w:rsid w:val="00E81917"/>
    <w:rsid w:val="00E81F89"/>
    <w:rsid w:val="00E8234C"/>
    <w:rsid w:val="00E82364"/>
    <w:rsid w:val="00E8248D"/>
    <w:rsid w:val="00E82730"/>
    <w:rsid w:val="00E82AF7"/>
    <w:rsid w:val="00E82B96"/>
    <w:rsid w:val="00E82BD1"/>
    <w:rsid w:val="00E82ED9"/>
    <w:rsid w:val="00E8307D"/>
    <w:rsid w:val="00E83113"/>
    <w:rsid w:val="00E8331F"/>
    <w:rsid w:val="00E833E8"/>
    <w:rsid w:val="00E838E8"/>
    <w:rsid w:val="00E83902"/>
    <w:rsid w:val="00E83AA9"/>
    <w:rsid w:val="00E84881"/>
    <w:rsid w:val="00E8488B"/>
    <w:rsid w:val="00E84AF1"/>
    <w:rsid w:val="00E84CA1"/>
    <w:rsid w:val="00E85342"/>
    <w:rsid w:val="00E85928"/>
    <w:rsid w:val="00E85F0C"/>
    <w:rsid w:val="00E8623D"/>
    <w:rsid w:val="00E866F9"/>
    <w:rsid w:val="00E86706"/>
    <w:rsid w:val="00E86960"/>
    <w:rsid w:val="00E86C8A"/>
    <w:rsid w:val="00E871B8"/>
    <w:rsid w:val="00E87444"/>
    <w:rsid w:val="00E87822"/>
    <w:rsid w:val="00E90395"/>
    <w:rsid w:val="00E9069C"/>
    <w:rsid w:val="00E90C28"/>
    <w:rsid w:val="00E90E49"/>
    <w:rsid w:val="00E90E9D"/>
    <w:rsid w:val="00E911F8"/>
    <w:rsid w:val="00E914B3"/>
    <w:rsid w:val="00E917F9"/>
    <w:rsid w:val="00E920F3"/>
    <w:rsid w:val="00E92695"/>
    <w:rsid w:val="00E9282E"/>
    <w:rsid w:val="00E9291C"/>
    <w:rsid w:val="00E92959"/>
    <w:rsid w:val="00E93B05"/>
    <w:rsid w:val="00E93FFE"/>
    <w:rsid w:val="00E94980"/>
    <w:rsid w:val="00E94A17"/>
    <w:rsid w:val="00E94F8A"/>
    <w:rsid w:val="00E9512A"/>
    <w:rsid w:val="00E951E5"/>
    <w:rsid w:val="00E960B2"/>
    <w:rsid w:val="00E9620A"/>
    <w:rsid w:val="00E96310"/>
    <w:rsid w:val="00E96A67"/>
    <w:rsid w:val="00E97833"/>
    <w:rsid w:val="00E97AF2"/>
    <w:rsid w:val="00E97EEF"/>
    <w:rsid w:val="00EA027C"/>
    <w:rsid w:val="00EA053D"/>
    <w:rsid w:val="00EA0788"/>
    <w:rsid w:val="00EA08DC"/>
    <w:rsid w:val="00EA0F7E"/>
    <w:rsid w:val="00EA1BD1"/>
    <w:rsid w:val="00EA212F"/>
    <w:rsid w:val="00EA285E"/>
    <w:rsid w:val="00EA2923"/>
    <w:rsid w:val="00EA2E5E"/>
    <w:rsid w:val="00EA35B1"/>
    <w:rsid w:val="00EA372E"/>
    <w:rsid w:val="00EA3829"/>
    <w:rsid w:val="00EA3910"/>
    <w:rsid w:val="00EA39D9"/>
    <w:rsid w:val="00EA4191"/>
    <w:rsid w:val="00EA447A"/>
    <w:rsid w:val="00EA4B16"/>
    <w:rsid w:val="00EA4CD6"/>
    <w:rsid w:val="00EA4E4F"/>
    <w:rsid w:val="00EA4F59"/>
    <w:rsid w:val="00EA50F3"/>
    <w:rsid w:val="00EA60C6"/>
    <w:rsid w:val="00EA79E7"/>
    <w:rsid w:val="00EA7A41"/>
    <w:rsid w:val="00EA7DDA"/>
    <w:rsid w:val="00EB04E4"/>
    <w:rsid w:val="00EB077B"/>
    <w:rsid w:val="00EB090B"/>
    <w:rsid w:val="00EB0A75"/>
    <w:rsid w:val="00EB0DE0"/>
    <w:rsid w:val="00EB0F75"/>
    <w:rsid w:val="00EB132D"/>
    <w:rsid w:val="00EB2278"/>
    <w:rsid w:val="00EB23E9"/>
    <w:rsid w:val="00EB2433"/>
    <w:rsid w:val="00EB285A"/>
    <w:rsid w:val="00EB28F1"/>
    <w:rsid w:val="00EB343B"/>
    <w:rsid w:val="00EB3736"/>
    <w:rsid w:val="00EB397E"/>
    <w:rsid w:val="00EB431F"/>
    <w:rsid w:val="00EB4EA2"/>
    <w:rsid w:val="00EB4FD8"/>
    <w:rsid w:val="00EB547E"/>
    <w:rsid w:val="00EB564F"/>
    <w:rsid w:val="00EB5A20"/>
    <w:rsid w:val="00EB5D25"/>
    <w:rsid w:val="00EB6357"/>
    <w:rsid w:val="00EB6B2E"/>
    <w:rsid w:val="00EB6BD2"/>
    <w:rsid w:val="00EB72A8"/>
    <w:rsid w:val="00EB7405"/>
    <w:rsid w:val="00EB7457"/>
    <w:rsid w:val="00EB7BBC"/>
    <w:rsid w:val="00EB7C09"/>
    <w:rsid w:val="00EB7F95"/>
    <w:rsid w:val="00EC0A1B"/>
    <w:rsid w:val="00EC0B23"/>
    <w:rsid w:val="00EC0C85"/>
    <w:rsid w:val="00EC0EEB"/>
    <w:rsid w:val="00EC0F09"/>
    <w:rsid w:val="00EC1690"/>
    <w:rsid w:val="00EC1BDA"/>
    <w:rsid w:val="00EC2572"/>
    <w:rsid w:val="00EC25F4"/>
    <w:rsid w:val="00EC27C6"/>
    <w:rsid w:val="00EC2BAE"/>
    <w:rsid w:val="00EC2F15"/>
    <w:rsid w:val="00EC30AF"/>
    <w:rsid w:val="00EC373C"/>
    <w:rsid w:val="00EC4207"/>
    <w:rsid w:val="00EC48E4"/>
    <w:rsid w:val="00EC491E"/>
    <w:rsid w:val="00EC512D"/>
    <w:rsid w:val="00EC55E3"/>
    <w:rsid w:val="00EC563C"/>
    <w:rsid w:val="00EC5653"/>
    <w:rsid w:val="00EC5AC9"/>
    <w:rsid w:val="00EC5DE5"/>
    <w:rsid w:val="00EC626E"/>
    <w:rsid w:val="00EC6963"/>
    <w:rsid w:val="00EC6A88"/>
    <w:rsid w:val="00EC71CE"/>
    <w:rsid w:val="00EC7785"/>
    <w:rsid w:val="00EC77A7"/>
    <w:rsid w:val="00ED0283"/>
    <w:rsid w:val="00ED0A61"/>
    <w:rsid w:val="00ED0FB3"/>
    <w:rsid w:val="00ED1006"/>
    <w:rsid w:val="00ED1B1C"/>
    <w:rsid w:val="00ED1D4A"/>
    <w:rsid w:val="00ED27B9"/>
    <w:rsid w:val="00ED2877"/>
    <w:rsid w:val="00ED3079"/>
    <w:rsid w:val="00ED3202"/>
    <w:rsid w:val="00ED3B85"/>
    <w:rsid w:val="00ED3EE7"/>
    <w:rsid w:val="00ED400F"/>
    <w:rsid w:val="00ED4CC4"/>
    <w:rsid w:val="00ED4D62"/>
    <w:rsid w:val="00ED576D"/>
    <w:rsid w:val="00ED5BEC"/>
    <w:rsid w:val="00ED6127"/>
    <w:rsid w:val="00ED67E3"/>
    <w:rsid w:val="00ED6FC6"/>
    <w:rsid w:val="00ED72EB"/>
    <w:rsid w:val="00ED759F"/>
    <w:rsid w:val="00ED7F14"/>
    <w:rsid w:val="00EE020D"/>
    <w:rsid w:val="00EE0A7B"/>
    <w:rsid w:val="00EE0E69"/>
    <w:rsid w:val="00EE0EC0"/>
    <w:rsid w:val="00EE0EF6"/>
    <w:rsid w:val="00EE146A"/>
    <w:rsid w:val="00EE2471"/>
    <w:rsid w:val="00EE254A"/>
    <w:rsid w:val="00EE297E"/>
    <w:rsid w:val="00EE395E"/>
    <w:rsid w:val="00EE3E3B"/>
    <w:rsid w:val="00EE3E4F"/>
    <w:rsid w:val="00EE3F14"/>
    <w:rsid w:val="00EE3FAA"/>
    <w:rsid w:val="00EE4931"/>
    <w:rsid w:val="00EE4C17"/>
    <w:rsid w:val="00EE4CD7"/>
    <w:rsid w:val="00EE5225"/>
    <w:rsid w:val="00EE5279"/>
    <w:rsid w:val="00EE535E"/>
    <w:rsid w:val="00EE54C6"/>
    <w:rsid w:val="00EE59C8"/>
    <w:rsid w:val="00EE5A0A"/>
    <w:rsid w:val="00EE6147"/>
    <w:rsid w:val="00EE673A"/>
    <w:rsid w:val="00EE6E82"/>
    <w:rsid w:val="00EE7CC5"/>
    <w:rsid w:val="00EF0111"/>
    <w:rsid w:val="00EF0DE7"/>
    <w:rsid w:val="00EF0FFF"/>
    <w:rsid w:val="00EF138A"/>
    <w:rsid w:val="00EF1530"/>
    <w:rsid w:val="00EF18FE"/>
    <w:rsid w:val="00EF1C36"/>
    <w:rsid w:val="00EF23A2"/>
    <w:rsid w:val="00EF31F3"/>
    <w:rsid w:val="00EF3486"/>
    <w:rsid w:val="00EF34F8"/>
    <w:rsid w:val="00EF3D8E"/>
    <w:rsid w:val="00EF44AE"/>
    <w:rsid w:val="00EF4B88"/>
    <w:rsid w:val="00EF4CA6"/>
    <w:rsid w:val="00EF4CE0"/>
    <w:rsid w:val="00EF5787"/>
    <w:rsid w:val="00EF59C0"/>
    <w:rsid w:val="00EF5C45"/>
    <w:rsid w:val="00EF5EF2"/>
    <w:rsid w:val="00EF60D0"/>
    <w:rsid w:val="00EF64B4"/>
    <w:rsid w:val="00EF656E"/>
    <w:rsid w:val="00EF67CC"/>
    <w:rsid w:val="00EF6B68"/>
    <w:rsid w:val="00EF7273"/>
    <w:rsid w:val="00F001BD"/>
    <w:rsid w:val="00F001F3"/>
    <w:rsid w:val="00F00A67"/>
    <w:rsid w:val="00F00B3A"/>
    <w:rsid w:val="00F00FC1"/>
    <w:rsid w:val="00F0161B"/>
    <w:rsid w:val="00F01D57"/>
    <w:rsid w:val="00F023FA"/>
    <w:rsid w:val="00F0263D"/>
    <w:rsid w:val="00F02D6F"/>
    <w:rsid w:val="00F032AD"/>
    <w:rsid w:val="00F0340A"/>
    <w:rsid w:val="00F0395F"/>
    <w:rsid w:val="00F0398D"/>
    <w:rsid w:val="00F03C68"/>
    <w:rsid w:val="00F03D1D"/>
    <w:rsid w:val="00F03DE5"/>
    <w:rsid w:val="00F04328"/>
    <w:rsid w:val="00F04A2F"/>
    <w:rsid w:val="00F04B58"/>
    <w:rsid w:val="00F04D19"/>
    <w:rsid w:val="00F0528D"/>
    <w:rsid w:val="00F05C48"/>
    <w:rsid w:val="00F06151"/>
    <w:rsid w:val="00F06C67"/>
    <w:rsid w:val="00F06DFD"/>
    <w:rsid w:val="00F071D1"/>
    <w:rsid w:val="00F07533"/>
    <w:rsid w:val="00F07988"/>
    <w:rsid w:val="00F10097"/>
    <w:rsid w:val="00F10200"/>
    <w:rsid w:val="00F10629"/>
    <w:rsid w:val="00F1103D"/>
    <w:rsid w:val="00F11F9C"/>
    <w:rsid w:val="00F12429"/>
    <w:rsid w:val="00F12853"/>
    <w:rsid w:val="00F1300B"/>
    <w:rsid w:val="00F13080"/>
    <w:rsid w:val="00F137F2"/>
    <w:rsid w:val="00F148DC"/>
    <w:rsid w:val="00F15227"/>
    <w:rsid w:val="00F15A7B"/>
    <w:rsid w:val="00F15FA5"/>
    <w:rsid w:val="00F1607D"/>
    <w:rsid w:val="00F16C76"/>
    <w:rsid w:val="00F16E97"/>
    <w:rsid w:val="00F17725"/>
    <w:rsid w:val="00F1787E"/>
    <w:rsid w:val="00F1791C"/>
    <w:rsid w:val="00F209B7"/>
    <w:rsid w:val="00F21AAB"/>
    <w:rsid w:val="00F21DB3"/>
    <w:rsid w:val="00F2244B"/>
    <w:rsid w:val="00F22777"/>
    <w:rsid w:val="00F228A6"/>
    <w:rsid w:val="00F22D4C"/>
    <w:rsid w:val="00F2318F"/>
    <w:rsid w:val="00F2376F"/>
    <w:rsid w:val="00F23953"/>
    <w:rsid w:val="00F23B2C"/>
    <w:rsid w:val="00F23F62"/>
    <w:rsid w:val="00F243D8"/>
    <w:rsid w:val="00F244E3"/>
    <w:rsid w:val="00F24973"/>
    <w:rsid w:val="00F249C8"/>
    <w:rsid w:val="00F24A1E"/>
    <w:rsid w:val="00F25123"/>
    <w:rsid w:val="00F2523F"/>
    <w:rsid w:val="00F25868"/>
    <w:rsid w:val="00F25A95"/>
    <w:rsid w:val="00F25BF6"/>
    <w:rsid w:val="00F2699A"/>
    <w:rsid w:val="00F275F7"/>
    <w:rsid w:val="00F27656"/>
    <w:rsid w:val="00F30828"/>
    <w:rsid w:val="00F30D87"/>
    <w:rsid w:val="00F3115D"/>
    <w:rsid w:val="00F313D6"/>
    <w:rsid w:val="00F31EC2"/>
    <w:rsid w:val="00F32498"/>
    <w:rsid w:val="00F32A95"/>
    <w:rsid w:val="00F32ABB"/>
    <w:rsid w:val="00F32D32"/>
    <w:rsid w:val="00F3310D"/>
    <w:rsid w:val="00F331AC"/>
    <w:rsid w:val="00F3348B"/>
    <w:rsid w:val="00F334F1"/>
    <w:rsid w:val="00F334F6"/>
    <w:rsid w:val="00F34579"/>
    <w:rsid w:val="00F34C26"/>
    <w:rsid w:val="00F34FC0"/>
    <w:rsid w:val="00F35992"/>
    <w:rsid w:val="00F35E1F"/>
    <w:rsid w:val="00F36688"/>
    <w:rsid w:val="00F366A9"/>
    <w:rsid w:val="00F36861"/>
    <w:rsid w:val="00F370CD"/>
    <w:rsid w:val="00F37225"/>
    <w:rsid w:val="00F376BC"/>
    <w:rsid w:val="00F37C75"/>
    <w:rsid w:val="00F4000A"/>
    <w:rsid w:val="00F40267"/>
    <w:rsid w:val="00F402DC"/>
    <w:rsid w:val="00F40C8A"/>
    <w:rsid w:val="00F40F0C"/>
    <w:rsid w:val="00F41550"/>
    <w:rsid w:val="00F41838"/>
    <w:rsid w:val="00F41BDB"/>
    <w:rsid w:val="00F42D28"/>
    <w:rsid w:val="00F431C6"/>
    <w:rsid w:val="00F43DA5"/>
    <w:rsid w:val="00F43F29"/>
    <w:rsid w:val="00F440A7"/>
    <w:rsid w:val="00F44E43"/>
    <w:rsid w:val="00F4525E"/>
    <w:rsid w:val="00F46263"/>
    <w:rsid w:val="00F464CD"/>
    <w:rsid w:val="00F4669E"/>
    <w:rsid w:val="00F46A29"/>
    <w:rsid w:val="00F46A51"/>
    <w:rsid w:val="00F471E4"/>
    <w:rsid w:val="00F47517"/>
    <w:rsid w:val="00F4766C"/>
    <w:rsid w:val="00F47EDD"/>
    <w:rsid w:val="00F5060E"/>
    <w:rsid w:val="00F5067F"/>
    <w:rsid w:val="00F507D1"/>
    <w:rsid w:val="00F507DB"/>
    <w:rsid w:val="00F50FBF"/>
    <w:rsid w:val="00F51462"/>
    <w:rsid w:val="00F51802"/>
    <w:rsid w:val="00F519CE"/>
    <w:rsid w:val="00F51ADA"/>
    <w:rsid w:val="00F51E0F"/>
    <w:rsid w:val="00F522F9"/>
    <w:rsid w:val="00F52E6E"/>
    <w:rsid w:val="00F52F67"/>
    <w:rsid w:val="00F540A6"/>
    <w:rsid w:val="00F543A1"/>
    <w:rsid w:val="00F55056"/>
    <w:rsid w:val="00F5585A"/>
    <w:rsid w:val="00F55886"/>
    <w:rsid w:val="00F55B7E"/>
    <w:rsid w:val="00F568D2"/>
    <w:rsid w:val="00F57418"/>
    <w:rsid w:val="00F5771D"/>
    <w:rsid w:val="00F57871"/>
    <w:rsid w:val="00F602AE"/>
    <w:rsid w:val="00F607C5"/>
    <w:rsid w:val="00F6090B"/>
    <w:rsid w:val="00F60DEA"/>
    <w:rsid w:val="00F61243"/>
    <w:rsid w:val="00F6139B"/>
    <w:rsid w:val="00F613BF"/>
    <w:rsid w:val="00F624AE"/>
    <w:rsid w:val="00F62656"/>
    <w:rsid w:val="00F62CF0"/>
    <w:rsid w:val="00F6302A"/>
    <w:rsid w:val="00F6373F"/>
    <w:rsid w:val="00F6397F"/>
    <w:rsid w:val="00F64236"/>
    <w:rsid w:val="00F6467D"/>
    <w:rsid w:val="00F64C2B"/>
    <w:rsid w:val="00F64DB2"/>
    <w:rsid w:val="00F65027"/>
    <w:rsid w:val="00F65030"/>
    <w:rsid w:val="00F651BE"/>
    <w:rsid w:val="00F65356"/>
    <w:rsid w:val="00F6595F"/>
    <w:rsid w:val="00F65B02"/>
    <w:rsid w:val="00F6685E"/>
    <w:rsid w:val="00F67237"/>
    <w:rsid w:val="00F67382"/>
    <w:rsid w:val="00F673A0"/>
    <w:rsid w:val="00F674A1"/>
    <w:rsid w:val="00F677E6"/>
    <w:rsid w:val="00F67A24"/>
    <w:rsid w:val="00F67D7C"/>
    <w:rsid w:val="00F67F53"/>
    <w:rsid w:val="00F7019C"/>
    <w:rsid w:val="00F703BE"/>
    <w:rsid w:val="00F71D34"/>
    <w:rsid w:val="00F71F69"/>
    <w:rsid w:val="00F72058"/>
    <w:rsid w:val="00F720A8"/>
    <w:rsid w:val="00F72B72"/>
    <w:rsid w:val="00F73453"/>
    <w:rsid w:val="00F73506"/>
    <w:rsid w:val="00F73D35"/>
    <w:rsid w:val="00F74098"/>
    <w:rsid w:val="00F749EC"/>
    <w:rsid w:val="00F74BB9"/>
    <w:rsid w:val="00F7540A"/>
    <w:rsid w:val="00F75582"/>
    <w:rsid w:val="00F75661"/>
    <w:rsid w:val="00F75AFD"/>
    <w:rsid w:val="00F75BC6"/>
    <w:rsid w:val="00F769D9"/>
    <w:rsid w:val="00F76EFA"/>
    <w:rsid w:val="00F77A2E"/>
    <w:rsid w:val="00F77EA8"/>
    <w:rsid w:val="00F804B8"/>
    <w:rsid w:val="00F804BE"/>
    <w:rsid w:val="00F8080B"/>
    <w:rsid w:val="00F80810"/>
    <w:rsid w:val="00F80C9C"/>
    <w:rsid w:val="00F81732"/>
    <w:rsid w:val="00F817CE"/>
    <w:rsid w:val="00F8203C"/>
    <w:rsid w:val="00F83A63"/>
    <w:rsid w:val="00F8456C"/>
    <w:rsid w:val="00F8471F"/>
    <w:rsid w:val="00F848EE"/>
    <w:rsid w:val="00F84D9A"/>
    <w:rsid w:val="00F84FE5"/>
    <w:rsid w:val="00F851A4"/>
    <w:rsid w:val="00F85315"/>
    <w:rsid w:val="00F859D8"/>
    <w:rsid w:val="00F85B13"/>
    <w:rsid w:val="00F85B4D"/>
    <w:rsid w:val="00F868AD"/>
    <w:rsid w:val="00F868F5"/>
    <w:rsid w:val="00F86C11"/>
    <w:rsid w:val="00F87451"/>
    <w:rsid w:val="00F879B9"/>
    <w:rsid w:val="00F87C5D"/>
    <w:rsid w:val="00F9056A"/>
    <w:rsid w:val="00F90F8D"/>
    <w:rsid w:val="00F912D3"/>
    <w:rsid w:val="00F919B3"/>
    <w:rsid w:val="00F91A0D"/>
    <w:rsid w:val="00F92782"/>
    <w:rsid w:val="00F92784"/>
    <w:rsid w:val="00F93174"/>
    <w:rsid w:val="00F9329A"/>
    <w:rsid w:val="00F9344F"/>
    <w:rsid w:val="00F93640"/>
    <w:rsid w:val="00F93AA9"/>
    <w:rsid w:val="00F9540D"/>
    <w:rsid w:val="00F954ED"/>
    <w:rsid w:val="00F955AC"/>
    <w:rsid w:val="00F96985"/>
    <w:rsid w:val="00F96AA0"/>
    <w:rsid w:val="00F97838"/>
    <w:rsid w:val="00F97DC3"/>
    <w:rsid w:val="00F97F94"/>
    <w:rsid w:val="00FA0648"/>
    <w:rsid w:val="00FA0F05"/>
    <w:rsid w:val="00FA152D"/>
    <w:rsid w:val="00FA18D0"/>
    <w:rsid w:val="00FA1EA9"/>
    <w:rsid w:val="00FA2B00"/>
    <w:rsid w:val="00FA2BB3"/>
    <w:rsid w:val="00FA33AF"/>
    <w:rsid w:val="00FA39F3"/>
    <w:rsid w:val="00FA47EF"/>
    <w:rsid w:val="00FA4A4E"/>
    <w:rsid w:val="00FA5468"/>
    <w:rsid w:val="00FA5AE2"/>
    <w:rsid w:val="00FA6419"/>
    <w:rsid w:val="00FA6ABB"/>
    <w:rsid w:val="00FA6C94"/>
    <w:rsid w:val="00FA6F51"/>
    <w:rsid w:val="00FA72B4"/>
    <w:rsid w:val="00FB081B"/>
    <w:rsid w:val="00FB1539"/>
    <w:rsid w:val="00FB1BA7"/>
    <w:rsid w:val="00FB1C1F"/>
    <w:rsid w:val="00FB1E0D"/>
    <w:rsid w:val="00FB2344"/>
    <w:rsid w:val="00FB2810"/>
    <w:rsid w:val="00FB2899"/>
    <w:rsid w:val="00FB2AFB"/>
    <w:rsid w:val="00FB3E9E"/>
    <w:rsid w:val="00FB4128"/>
    <w:rsid w:val="00FB41BB"/>
    <w:rsid w:val="00FB44F1"/>
    <w:rsid w:val="00FB4648"/>
    <w:rsid w:val="00FB4C80"/>
    <w:rsid w:val="00FB4F7A"/>
    <w:rsid w:val="00FB503B"/>
    <w:rsid w:val="00FB5AE4"/>
    <w:rsid w:val="00FB5AFF"/>
    <w:rsid w:val="00FB65F7"/>
    <w:rsid w:val="00FB6A6A"/>
    <w:rsid w:val="00FB75A8"/>
    <w:rsid w:val="00FB78C0"/>
    <w:rsid w:val="00FB7A8D"/>
    <w:rsid w:val="00FB7AC5"/>
    <w:rsid w:val="00FB7AEB"/>
    <w:rsid w:val="00FB7EAB"/>
    <w:rsid w:val="00FC065F"/>
    <w:rsid w:val="00FC0A50"/>
    <w:rsid w:val="00FC0C94"/>
    <w:rsid w:val="00FC1CB3"/>
    <w:rsid w:val="00FC201D"/>
    <w:rsid w:val="00FC27CB"/>
    <w:rsid w:val="00FC2810"/>
    <w:rsid w:val="00FC2C4D"/>
    <w:rsid w:val="00FC2EF0"/>
    <w:rsid w:val="00FC34D0"/>
    <w:rsid w:val="00FC3AB8"/>
    <w:rsid w:val="00FC3ADE"/>
    <w:rsid w:val="00FC3EA1"/>
    <w:rsid w:val="00FC3FD4"/>
    <w:rsid w:val="00FC437A"/>
    <w:rsid w:val="00FC4525"/>
    <w:rsid w:val="00FC466C"/>
    <w:rsid w:val="00FC46D1"/>
    <w:rsid w:val="00FC48D1"/>
    <w:rsid w:val="00FC4B02"/>
    <w:rsid w:val="00FC5BFA"/>
    <w:rsid w:val="00FC624E"/>
    <w:rsid w:val="00FC6882"/>
    <w:rsid w:val="00FC6C00"/>
    <w:rsid w:val="00FC7234"/>
    <w:rsid w:val="00FC73FC"/>
    <w:rsid w:val="00FC7429"/>
    <w:rsid w:val="00FC7E84"/>
    <w:rsid w:val="00FD07F6"/>
    <w:rsid w:val="00FD0B0B"/>
    <w:rsid w:val="00FD11A8"/>
    <w:rsid w:val="00FD1EC8"/>
    <w:rsid w:val="00FD250B"/>
    <w:rsid w:val="00FD259B"/>
    <w:rsid w:val="00FD3318"/>
    <w:rsid w:val="00FD341D"/>
    <w:rsid w:val="00FD4063"/>
    <w:rsid w:val="00FD47ED"/>
    <w:rsid w:val="00FD4BD7"/>
    <w:rsid w:val="00FD4ECF"/>
    <w:rsid w:val="00FD58B5"/>
    <w:rsid w:val="00FD5ECD"/>
    <w:rsid w:val="00FD673E"/>
    <w:rsid w:val="00FD6A6D"/>
    <w:rsid w:val="00FD6FC7"/>
    <w:rsid w:val="00FD72C3"/>
    <w:rsid w:val="00FD749E"/>
    <w:rsid w:val="00FD74DB"/>
    <w:rsid w:val="00FD75C6"/>
    <w:rsid w:val="00FD7660"/>
    <w:rsid w:val="00FD7780"/>
    <w:rsid w:val="00FD778E"/>
    <w:rsid w:val="00FE0148"/>
    <w:rsid w:val="00FE03CD"/>
    <w:rsid w:val="00FE0655"/>
    <w:rsid w:val="00FE0E93"/>
    <w:rsid w:val="00FE2069"/>
    <w:rsid w:val="00FE2365"/>
    <w:rsid w:val="00FE2B92"/>
    <w:rsid w:val="00FE35E2"/>
    <w:rsid w:val="00FE37D7"/>
    <w:rsid w:val="00FE4650"/>
    <w:rsid w:val="00FE473F"/>
    <w:rsid w:val="00FE49A9"/>
    <w:rsid w:val="00FE4C7B"/>
    <w:rsid w:val="00FE4EC7"/>
    <w:rsid w:val="00FE509F"/>
    <w:rsid w:val="00FE54DA"/>
    <w:rsid w:val="00FE5C3D"/>
    <w:rsid w:val="00FE5E24"/>
    <w:rsid w:val="00FE6556"/>
    <w:rsid w:val="00FE6599"/>
    <w:rsid w:val="00FE6790"/>
    <w:rsid w:val="00FE6995"/>
    <w:rsid w:val="00FE6AB9"/>
    <w:rsid w:val="00FE701F"/>
    <w:rsid w:val="00FE7336"/>
    <w:rsid w:val="00FE7396"/>
    <w:rsid w:val="00FE7652"/>
    <w:rsid w:val="00FE7719"/>
    <w:rsid w:val="00FE787C"/>
    <w:rsid w:val="00FE79CB"/>
    <w:rsid w:val="00FE7F3F"/>
    <w:rsid w:val="00FE7FC3"/>
    <w:rsid w:val="00FF00FE"/>
    <w:rsid w:val="00FF0277"/>
    <w:rsid w:val="00FF0D21"/>
    <w:rsid w:val="00FF0E92"/>
    <w:rsid w:val="00FF1334"/>
    <w:rsid w:val="00FF1450"/>
    <w:rsid w:val="00FF1982"/>
    <w:rsid w:val="00FF19AE"/>
    <w:rsid w:val="00FF2394"/>
    <w:rsid w:val="00FF3DEA"/>
    <w:rsid w:val="00FF45A5"/>
    <w:rsid w:val="00FF59CB"/>
    <w:rsid w:val="00FF5B82"/>
    <w:rsid w:val="00FF5C91"/>
    <w:rsid w:val="00FF5E85"/>
    <w:rsid w:val="00FF66D6"/>
    <w:rsid w:val="00FF70DA"/>
    <w:rsid w:val="00FF73AD"/>
    <w:rsid w:val="00FF78DC"/>
    <w:rsid w:val="00FF7FF3"/>
    <w:rsid w:val="01A51D3B"/>
    <w:rsid w:val="0FD1237B"/>
    <w:rsid w:val="16CFDE8F"/>
    <w:rsid w:val="2C2E54AF"/>
    <w:rsid w:val="34FCCF09"/>
    <w:rsid w:val="37853C7C"/>
    <w:rsid w:val="37FA37AF"/>
    <w:rsid w:val="3CDF68BF"/>
    <w:rsid w:val="3E632BDC"/>
    <w:rsid w:val="41D4069B"/>
    <w:rsid w:val="43E87C41"/>
    <w:rsid w:val="495E6ADE"/>
    <w:rsid w:val="502BB280"/>
    <w:rsid w:val="51C2C81C"/>
    <w:rsid w:val="529795EC"/>
    <w:rsid w:val="5554765D"/>
    <w:rsid w:val="588FFD7C"/>
    <w:rsid w:val="5FA18296"/>
    <w:rsid w:val="61836FE6"/>
    <w:rsid w:val="62047D0F"/>
    <w:rsid w:val="67034816"/>
    <w:rsid w:val="6828AD95"/>
    <w:rsid w:val="69D0D6AB"/>
    <w:rsid w:val="6D2ED1A2"/>
    <w:rsid w:val="70AA0792"/>
    <w:rsid w:val="75535E3D"/>
    <w:rsid w:val="75A32BBC"/>
    <w:rsid w:val="77CA0E53"/>
    <w:rsid w:val="7822BE3A"/>
    <w:rsid w:val="7A76DF1D"/>
    <w:rsid w:val="7F81BA62"/>
    <w:rsid w:val="7FE2B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6DD3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293FDA"/>
    <w:pPr>
      <w:keepNext/>
      <w:keepLines/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293FDA"/>
    <w:p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D0D9B"/>
    <w:p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ind w:left="1680"/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ind w:left="210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spacing w:before="120"/>
      <w:outlineLvl w:val="5"/>
    </w:pPr>
  </w:style>
  <w:style w:type="paragraph" w:styleId="Heading7">
    <w:name w:val="heading 7"/>
    <w:basedOn w:val="Normal"/>
    <w:next w:val="Normal"/>
    <w:qFormat/>
    <w:rsid w:val="00CD0D9B"/>
    <w:pPr>
      <w:keepNext/>
      <w:keepLines/>
      <w:spacing w:before="120"/>
      <w:outlineLvl w:val="6"/>
    </w:pPr>
  </w:style>
  <w:style w:type="paragraph" w:styleId="Heading8">
    <w:name w:val="heading 8"/>
    <w:basedOn w:val="Heading7"/>
    <w:next w:val="Normal"/>
    <w:qFormat/>
    <w:rsid w:val="00CD0D9B"/>
    <w:pPr>
      <w:outlineLvl w:val="7"/>
    </w:pPr>
  </w:style>
  <w:style w:type="paragraph" w:styleId="Heading9">
    <w:name w:val="heading 9"/>
    <w:basedOn w:val="Heading8"/>
    <w:next w:val="Normal"/>
    <w:qFormat/>
    <w:rsid w:val="00CD0D9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6D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6DD3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5"/>
      </w:numPr>
    </w:pPr>
  </w:style>
  <w:style w:type="paragraph" w:styleId="ListBullet">
    <w:name w:val="List Bullet"/>
    <w:basedOn w:val="BodyText"/>
    <w:rsid w:val="00CD0D9B"/>
    <w:pPr>
      <w:numPr>
        <w:numId w:val="4"/>
      </w:numPr>
    </w:pPr>
  </w:style>
  <w:style w:type="paragraph" w:styleId="ListBullet3">
    <w:name w:val="List Bullet 3"/>
    <w:basedOn w:val="ListBullet2"/>
    <w:rsid w:val="00CD0D9B"/>
    <w:pPr>
      <w:numPr>
        <w:numId w:val="6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7"/>
      </w:numPr>
    </w:pPr>
  </w:style>
  <w:style w:type="paragraph" w:styleId="ListBullet5">
    <w:name w:val="List Bullet 5"/>
    <w:basedOn w:val="ListBullet4"/>
    <w:rsid w:val="00CD0D9B"/>
    <w:pPr>
      <w:numPr>
        <w:numId w:val="3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293FD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CD0D9B"/>
    <w:pPr>
      <w:spacing w:after="180"/>
    </w:pPr>
  </w:style>
  <w:style w:type="paragraph" w:customStyle="1" w:styleId="B2">
    <w:name w:val="B2"/>
    <w:basedOn w:val="List2"/>
    <w:link w:val="B2Char"/>
    <w:qFormat/>
    <w:rsid w:val="00CD0D9B"/>
    <w:pPr>
      <w:spacing w:after="180"/>
    </w:pPr>
  </w:style>
  <w:style w:type="paragraph" w:customStyle="1" w:styleId="B3">
    <w:name w:val="B3"/>
    <w:basedOn w:val="List3"/>
    <w:link w:val="B3Char"/>
    <w:qFormat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CD0D9B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CD0D9B"/>
    <w:pPr>
      <w:jc w:val="center"/>
    </w:pPr>
  </w:style>
  <w:style w:type="paragraph" w:customStyle="1" w:styleId="TAH">
    <w:name w:val="TAH"/>
    <w:basedOn w:val="TAC"/>
    <w:link w:val="TAHCar"/>
    <w:qFormat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qFormat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</w:style>
  <w:style w:type="paragraph" w:customStyle="1" w:styleId="Observation">
    <w:name w:val="Observation"/>
    <w:basedOn w:val="Proposal"/>
    <w:qFormat/>
    <w:rsid w:val="005453F4"/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0F77EB"/>
    <w:pPr>
      <w:spacing w:after="180"/>
      <w:ind w:left="720"/>
      <w:contextualSpacing/>
    </w:pPr>
    <w:rPr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F77EB"/>
    <w:rPr>
      <w:rFonts w:asciiTheme="minorHAnsi" w:eastAsiaTheme="minorEastAsia" w:hAnsiTheme="minorHAnsi" w:cstheme="minorBidi"/>
      <w:sz w:val="22"/>
      <w:szCs w:val="24"/>
      <w:lang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9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EastAsia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5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qFormat/>
    <w:rsid w:val="006F1054"/>
    <w:rPr>
      <w:rFonts w:asciiTheme="minorHAnsi" w:eastAsiaTheme="minorHAnsi" w:hAnsiTheme="minorHAnsi" w:cstheme="minorBidi"/>
      <w:sz w:val="18"/>
      <w:szCs w:val="22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10"/>
      </w:numPr>
      <w:tabs>
        <w:tab w:val="num" w:pos="360"/>
      </w:tabs>
      <w:ind w:left="0" w:firstLine="0"/>
    </w:pPr>
    <w:rPr>
      <w:rFonts w:ascii="Times" w:eastAsia="Batang" w:hAnsi="Times" w:cs="Times"/>
      <w:szCs w:val="24"/>
      <w:lang w:val="en-GB" w:eastAsia="x-none"/>
    </w:rPr>
  </w:style>
  <w:style w:type="character" w:customStyle="1" w:styleId="Heading2Char">
    <w:name w:val="Heading 2 Char"/>
    <w:basedOn w:val="Heading1Char"/>
    <w:link w:val="Heading2"/>
    <w:rsid w:val="00293FDA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L">
    <w:name w:val="PL"/>
    <w:link w:val="PLChar"/>
    <w:qFormat/>
    <w:rsid w:val="00DD79B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D79B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LD">
    <w:name w:val="LD"/>
    <w:rsid w:val="00834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character" w:styleId="Emphasis">
    <w:name w:val="Emphasis"/>
    <w:basedOn w:val="DefaultParagraphFont"/>
    <w:uiPriority w:val="20"/>
    <w:qFormat/>
    <w:rsid w:val="00A85539"/>
    <w:rPr>
      <w:i/>
      <w:iCs/>
    </w:rPr>
  </w:style>
  <w:style w:type="character" w:customStyle="1" w:styleId="B1Zchn">
    <w:name w:val="B1 Zchn"/>
    <w:link w:val="B1"/>
    <w:qFormat/>
    <w:rsid w:val="00186379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docHeader">
    <w:name w:val="TdocHeader"/>
    <w:basedOn w:val="Normal"/>
    <w:link w:val="TdocHeaderChar"/>
    <w:qFormat/>
    <w:rsid w:val="00293FD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DBDB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textAlignment w:val="baseline"/>
      <w:outlineLvl w:val="2"/>
    </w:pPr>
    <w:rPr>
      <w:rFonts w:ascii="Arial" w:eastAsia="Times New Roman" w:hAnsi="Arial"/>
      <w:lang w:val="en-GB"/>
    </w:rPr>
  </w:style>
  <w:style w:type="character" w:customStyle="1" w:styleId="TdocHeaderChar">
    <w:name w:val="TdocHeader Char"/>
    <w:basedOn w:val="DefaultParagraphFont"/>
    <w:link w:val="TdocHeader"/>
    <w:rsid w:val="00293FDA"/>
    <w:rPr>
      <w:rFonts w:ascii="Arial" w:eastAsia="Times New Roman" w:hAnsi="Arial"/>
      <w:sz w:val="22"/>
      <w:shd w:val="clear" w:color="auto" w:fill="F2DBDB" w:themeFill="accent2" w:themeFillTint="33"/>
      <w:lang w:val="en-GB" w:eastAsia="zh-CN"/>
    </w:rPr>
  </w:style>
  <w:style w:type="paragraph" w:customStyle="1" w:styleId="ReviewHeading">
    <w:name w:val="ReviewHeading"/>
    <w:basedOn w:val="Heading1"/>
    <w:link w:val="ReviewHeadingChar"/>
    <w:qFormat/>
    <w:rsid w:val="00293FDA"/>
  </w:style>
  <w:style w:type="character" w:customStyle="1" w:styleId="ReviewHeadingChar">
    <w:name w:val="ReviewHeading Char"/>
    <w:basedOn w:val="Heading1Char"/>
    <w:link w:val="ReviewHeading"/>
    <w:rsid w:val="00293FD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ListBulletwide">
    <w:name w:val="List Bullet (wide)"/>
    <w:rsid w:val="004654D9"/>
    <w:pPr>
      <w:numPr>
        <w:numId w:val="14"/>
      </w:numPr>
      <w:tabs>
        <w:tab w:val="clear" w:pos="533"/>
        <w:tab w:val="num" w:pos="360"/>
      </w:tabs>
      <w:ind w:left="0" w:firstLine="0"/>
    </w:pPr>
    <w:rPr>
      <w:rFonts w:ascii="Arial" w:hAnsi="Arial"/>
    </w:rPr>
  </w:style>
  <w:style w:type="character" w:customStyle="1" w:styleId="TACChar">
    <w:name w:val="TAC Char"/>
    <w:link w:val="TAC"/>
    <w:qFormat/>
    <w:locked/>
    <w:rsid w:val="004654D9"/>
    <w:rPr>
      <w:rFonts w:asciiTheme="minorHAnsi" w:eastAsiaTheme="minorEastAsia" w:hAnsiTheme="minorHAnsi" w:cstheme="minorBidi"/>
      <w:sz w:val="18"/>
      <w:szCs w:val="22"/>
      <w:lang w:eastAsia="zh-CN"/>
    </w:rPr>
  </w:style>
  <w:style w:type="character" w:customStyle="1" w:styleId="TAHCar">
    <w:name w:val="TAH Car"/>
    <w:link w:val="TAH"/>
    <w:qFormat/>
    <w:rsid w:val="004654D9"/>
    <w:rPr>
      <w:rFonts w:asciiTheme="minorHAnsi" w:eastAsiaTheme="minorEastAsia" w:hAnsiTheme="minorHAnsi" w:cstheme="minorBidi"/>
      <w:b/>
      <w:sz w:val="18"/>
      <w:szCs w:val="22"/>
      <w:lang w:eastAsia="zh-CN"/>
    </w:rPr>
  </w:style>
  <w:style w:type="character" w:customStyle="1" w:styleId="B2Char">
    <w:name w:val="B2 Char"/>
    <w:link w:val="B2"/>
    <w:qFormat/>
    <w:rsid w:val="000273C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Spacing">
    <w:name w:val="No Spacing"/>
    <w:uiPriority w:val="1"/>
    <w:qFormat/>
    <w:rsid w:val="00BB668F"/>
    <w:pPr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3Char">
    <w:name w:val="B3 Char"/>
    <w:link w:val="B3"/>
    <w:rsid w:val="00D311DE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1Char">
    <w:name w:val="B1 Char"/>
    <w:qFormat/>
    <w:locked/>
    <w:rsid w:val="0053487E"/>
    <w:rPr>
      <w:lang w:val="en-GB"/>
    </w:rPr>
  </w:style>
  <w:style w:type="paragraph" w:customStyle="1" w:styleId="NO">
    <w:name w:val="NO"/>
    <w:basedOn w:val="Normal"/>
    <w:link w:val="NOChar"/>
    <w:qFormat/>
    <w:rsid w:val="003A4E3F"/>
    <w:pPr>
      <w:keepLines/>
      <w:spacing w:after="180"/>
      <w:ind w:left="1135" w:hanging="851"/>
    </w:pPr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3A4E3F"/>
    <w:rPr>
      <w:rFonts w:ascii="Times New Roman" w:eastAsiaTheme="minorEastAsia" w:hAnsi="Times New Roman" w:cstheme="minorBidi"/>
      <w:sz w:val="22"/>
      <w:szCs w:val="22"/>
      <w:lang w:val="en-GB" w:eastAsia="zh-CN"/>
    </w:rPr>
  </w:style>
  <w:style w:type="paragraph" w:customStyle="1" w:styleId="Default">
    <w:name w:val="Default"/>
    <w:rsid w:val="009E5F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9713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713F6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ProposalChar">
    <w:name w:val="Proposal Char"/>
    <w:basedOn w:val="DefaultParagraphFont"/>
    <w:link w:val="Proposal"/>
    <w:qFormat/>
    <w:rsid w:val="002B0DB3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942E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GB"/>
    </w:rPr>
  </w:style>
  <w:style w:type="character" w:customStyle="1" w:styleId="IvDbodytextChar">
    <w:name w:val="IvD bodytext Char"/>
    <w:basedOn w:val="BodyTextChar"/>
    <w:link w:val="IvDbodytext"/>
    <w:rsid w:val="00942E55"/>
    <w:rPr>
      <w:rFonts w:ascii="Arial" w:eastAsiaTheme="minorEastAsia" w:hAnsi="Arial" w:cstheme="minorBidi"/>
      <w:spacing w:val="2"/>
      <w:sz w:val="22"/>
      <w:szCs w:val="22"/>
      <w:lang w:val="en-GB" w:eastAsia="zh-CN"/>
    </w:rPr>
  </w:style>
  <w:style w:type="character" w:customStyle="1" w:styleId="BalloonTextChar">
    <w:name w:val="Balloon Text Char"/>
    <w:link w:val="BalloonText"/>
    <w:rsid w:val="008136BE"/>
    <w:rPr>
      <w:rFonts w:ascii="Tahoma" w:eastAsiaTheme="minorEastAsi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52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5304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13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2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30595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9868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849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5541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11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9279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779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26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5NUHHDQN7SK2-1476151046-528504</_dlc_DocId>
    <_dlc_DocIdUrl xmlns="f166a696-7b5b-4ccd-9f0c-ffde0cceec81">
      <Url>https://ericsson.sharepoint.com/sites/star/_layouts/15/DocIdRedir.aspx?ID=5NUHHDQN7SK2-1476151046-528504</Url>
      <Description>5NUHHDQN7SK2-1476151046-528504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1CB55F-DCB5-4F6D-8346-883B197F98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26C68F-441D-48EA-A529-256F8E506E9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F33D65D-E6E8-4988-B187-B008E29EA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CF691C-3825-41F8-879A-9E3061FB388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28D3558-0AEE-4D25-8B97-0F31C0047DD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F937946-5EEC-476A-BE91-5577ACA160C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3012</Words>
  <Characters>17171</Characters>
  <Application>Microsoft Office Word</Application>
  <DocSecurity>0</DocSecurity>
  <Lines>143</Lines>
  <Paragraphs>40</Paragraphs>
  <ScaleCrop>false</ScaleCrop>
  <Company/>
  <LinksUpToDate>false</LinksUpToDate>
  <CharactersWithSpaces>20143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2022-09-30T16:31:00Z</dcterms:created>
  <dcterms:modified xsi:type="dcterms:W3CDTF">2022-09-30T17:21:00Z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76b76d6c-43cf-4e80-82b6-c0dcec3d2be1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